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4226B" w14:textId="77777777" w:rsidR="00551D36" w:rsidRPr="000E56C8" w:rsidRDefault="00955743" w:rsidP="000E56C8">
      <w:pPr>
        <w:tabs>
          <w:tab w:val="left" w:pos="7371"/>
        </w:tabs>
        <w:ind w:left="4820"/>
        <w:rPr>
          <w:sz w:val="22"/>
          <w:szCs w:val="22"/>
        </w:rPr>
      </w:pPr>
      <w:r>
        <w:rPr>
          <w:sz w:val="22"/>
        </w:rPr>
        <w:t xml:space="preserve">Received</w:t>
      </w:r>
      <w:r>
        <w:rPr>
          <w:sz w:val="22"/>
        </w:rPr>
        <w:tab/>
      </w:r>
      <w:r>
        <w:rPr>
          <w:sz w:val="22"/>
        </w:rPr>
        <w:t xml:space="preserve">Recipient</w:t>
      </w:r>
    </w:p>
    <w:p w14:paraId="00A95E65" w14:textId="77777777" w:rsidR="000E56C8" w:rsidRPr="000E56C8" w:rsidRDefault="000E56C8">
      <w:pPr>
        <w:rPr>
          <w:b/>
          <w:bCs/>
          <w:sz w:val="22"/>
          <w:szCs w:val="22"/>
        </w:rPr>
      </w:pPr>
    </w:p>
    <w:p w14:paraId="3C092D5A" w14:textId="7C970AB3" w:rsidR="00551D36" w:rsidRPr="000E56C8" w:rsidRDefault="00955743">
      <w:pPr>
        <w:rPr>
          <w:b/>
          <w:bCs/>
          <w:sz w:val="22"/>
          <w:szCs w:val="22"/>
        </w:rPr>
      </w:pPr>
      <w:r>
        <w:rPr>
          <w:b/>
          <w:sz w:val="22"/>
        </w:rPr>
        <w:t xml:space="preserve">CHANGE IN A CHILD’S NEED FOR EARLY CHILDHOOD EDUCATION SERVICES</w:t>
      </w:r>
    </w:p>
    <w:p w14:paraId="49827634" w14:textId="77777777" w:rsidR="000E56C8" w:rsidRPr="000E56C8" w:rsidRDefault="000E56C8">
      <w:pPr>
        <w:rPr>
          <w:sz w:val="22"/>
          <w:szCs w:val="22"/>
        </w:rPr>
      </w:pPr>
    </w:p>
    <w:p w14:paraId="471D9E4D" w14:textId="2CFD93F7" w:rsidR="00551D36" w:rsidRPr="000E56C8" w:rsidRDefault="00955743">
      <w:pPr>
        <w:rPr>
          <w:sz w:val="22"/>
          <w:szCs w:val="22"/>
        </w:rPr>
      </w:pPr>
      <w:r>
        <w:rPr>
          <w:sz w:val="22"/>
        </w:rPr>
        <w:t xml:space="preserve">In case of a permanent change in a child’s need for early childhood education services, the new service need must be agreed on with the head of the day-care centre/family day care coordinator.</w:t>
      </w:r>
      <w:r>
        <w:rPr>
          <w:sz w:val="22"/>
        </w:rPr>
        <w:t xml:space="preserve"> </w:t>
      </w:r>
      <w:r>
        <w:rPr>
          <w:sz w:val="22"/>
        </w:rPr>
        <w:t xml:space="preserve">The notification must be given in advance and will be valid from the beginning of the next month.</w:t>
      </w:r>
    </w:p>
    <w:p w14:paraId="172233DD" w14:textId="77777777" w:rsidR="000E56C8" w:rsidRPr="000E56C8" w:rsidRDefault="000E56C8">
      <w:pPr>
        <w:rPr>
          <w:sz w:val="22"/>
          <w:szCs w:val="22"/>
        </w:rPr>
      </w:pPr>
    </w:p>
    <w:p w14:paraId="564ECA2F" w14:textId="77777777" w:rsidR="00551D36" w:rsidRPr="000E56C8" w:rsidRDefault="00955743">
      <w:pPr>
        <w:rPr>
          <w:sz w:val="22"/>
          <w:szCs w:val="22"/>
        </w:rPr>
      </w:pPr>
      <w:r>
        <w:rPr>
          <w:sz w:val="22"/>
        </w:rPr>
        <w:t xml:space="preserve">If the selected range of early childhood education hours is exceeded in two consecutive months or three times in six months, a new higher range will be assigned.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802"/>
        <w:gridCol w:w="542"/>
        <w:gridCol w:w="4738"/>
      </w:tblGrid>
      <w:tr w:rsidR="00551D36" w:rsidRPr="000E56C8" w14:paraId="0CFDF65C" w14:textId="77777777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F6197" w14:textId="12096C9C" w:rsidR="00551D36" w:rsidRPr="000E56C8" w:rsidRDefault="00955743">
            <w:pPr>
              <w:rPr>
                <w:sz w:val="22"/>
                <w:szCs w:val="22"/>
              </w:rPr>
            </w:pPr>
            <w:r>
              <w:rPr>
                <w:b/>
                <w:sz w:val="22"/>
              </w:rPr>
              <w:t xml:space="preserve">Child’s information</w:t>
            </w:r>
          </w:p>
        </w:tc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FA2A5" w14:textId="77777777" w:rsidR="00551D36" w:rsidRPr="000E56C8" w:rsidRDefault="00955743">
            <w:pPr>
              <w:rPr>
                <w:sz w:val="22"/>
                <w:szCs w:val="22"/>
              </w:rPr>
            </w:pPr>
            <w:r>
              <w:rPr>
                <w:b/>
                <w:sz w:val="22"/>
              </w:rPr>
              <w:t xml:space="preserve">Child attending early childhood education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4F3DAD" w14:textId="77777777" w:rsidR="00551D36" w:rsidRPr="000E56C8" w:rsidRDefault="00955743">
            <w:pPr>
              <w:rPr>
                <w:sz w:val="22"/>
                <w:szCs w:val="22"/>
              </w:rPr>
            </w:pPr>
            <w:r>
              <w:rPr>
                <w:b/>
                <w:sz w:val="22"/>
              </w:rPr>
              <w:t xml:space="preserve">Location of early childhood education</w:t>
            </w:r>
          </w:p>
        </w:tc>
      </w:tr>
      <w:tr w:rsidR="00551D36" w:rsidRPr="000E56C8" w14:paraId="6DFC4C15" w14:textId="77777777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0D91A" w14:textId="0C46C53D" w:rsidR="00551D36" w:rsidRPr="000E56C8" w:rsidRDefault="00955743">
            <w:pPr>
              <w:rPr>
                <w:sz w:val="22"/>
                <w:szCs w:val="22"/>
              </w:rPr>
            </w:pPr>
            <w:r>
              <w:rPr>
                <w:b/>
                <w:sz w:val="22"/>
              </w:rPr>
              <w:t xml:space="preserve">New service need</w:t>
            </w:r>
          </w:p>
        </w:tc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F57E55" w14:textId="77777777" w:rsidR="00551D36" w:rsidRPr="000E56C8" w:rsidRDefault="00955743">
            <w:pPr>
              <w:rPr>
                <w:sz w:val="22"/>
                <w:szCs w:val="22"/>
              </w:rPr>
            </w:pPr>
            <w:r>
              <w:rPr>
                <w:b/>
                <w:sz w:val="22"/>
              </w:rPr>
              <w:t xml:space="preserve">Change starting from (not earlier than at the beginning of the next calendar month):</w:t>
            </w:r>
          </w:p>
        </w:tc>
      </w:tr>
      <w:tr w:rsidR="00551D36" w:rsidRPr="000E56C8" w14:paraId="42D7F05C" w14:textId="77777777">
        <w:tblPrEx>
          <w:tblCellMar>
            <w:top w:w="0" w:type="dxa"/>
            <w:bottom w:w="0" w:type="dxa"/>
          </w:tblCellMar>
        </w:tblPrEx>
        <w:trPr>
          <w:trHeight w:val="1426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FFAD3B" w14:textId="77777777" w:rsidR="00551D36" w:rsidRPr="000E56C8" w:rsidRDefault="00551D36">
            <w:pPr>
              <w:rPr>
                <w:sz w:val="22"/>
                <w:szCs w:val="22"/>
              </w:rPr>
            </w:pPr>
          </w:p>
        </w:tc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A55D9E" w14:textId="5F2B6DF6" w:rsidR="00551D36" w:rsidRPr="000E56C8" w:rsidRDefault="000E56C8" w:rsidP="000E56C8">
            <w:pPr>
              <w:tabs>
                <w:tab w:val="left" w:pos="399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22"/>
              </w:rPr>
              <w:tab/>
            </w:r>
            <w:r>
              <w:rPr>
                <w:sz w:val="22"/>
              </w:rPr>
              <w:t xml:space="preserve">early childhood education</w:t>
            </w:r>
          </w:p>
          <w:p w14:paraId="54053E2E" w14:textId="3048E755" w:rsidR="00551D36" w:rsidRPr="000E56C8" w:rsidRDefault="000E56C8" w:rsidP="000E56C8">
            <w:pPr>
              <w:tabs>
                <w:tab w:val="left" w:pos="399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22"/>
              </w:rPr>
              <w:tab/>
            </w:r>
            <w:r>
              <w:rPr>
                <w:sz w:val="22"/>
              </w:rPr>
              <w:t xml:space="preserve">early childhood education, round-the-clock care</w:t>
            </w:r>
          </w:p>
          <w:p w14:paraId="682F5C00" w14:textId="1BD37EC5" w:rsidR="00551D36" w:rsidRPr="000E56C8" w:rsidRDefault="000E56C8" w:rsidP="000E56C8">
            <w:pPr>
              <w:tabs>
                <w:tab w:val="left" w:pos="399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22"/>
              </w:rPr>
              <w:tab/>
            </w:r>
            <w:r>
              <w:rPr>
                <w:sz w:val="22"/>
              </w:rPr>
              <w:t xml:space="preserve">early childhood education, extended care</w:t>
            </w:r>
          </w:p>
          <w:p w14:paraId="7BE95E6A" w14:textId="3E566A81" w:rsidR="00551D36" w:rsidRPr="000E56C8" w:rsidRDefault="000E56C8" w:rsidP="000E56C8">
            <w:pPr>
              <w:tabs>
                <w:tab w:val="left" w:pos="399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22"/>
              </w:rPr>
              <w:tab/>
            </w:r>
            <w:r>
              <w:rPr>
                <w:sz w:val="22"/>
              </w:rPr>
              <w:t xml:space="preserve">early childhood education as a supplement to preschool education</w:t>
            </w:r>
          </w:p>
        </w:tc>
      </w:tr>
      <w:tr w:rsidR="00551D36" w:rsidRPr="000E56C8" w14:paraId="6C87A77B" w14:textId="77777777">
        <w:tblPrEx>
          <w:tblCellMar>
            <w:top w:w="0" w:type="dxa"/>
            <w:bottom w:w="0" w:type="dxa"/>
          </w:tblCellMar>
        </w:tblPrEx>
        <w:trPr>
          <w:trHeight w:val="5669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2CC9F8" w14:textId="77777777" w:rsidR="00551D36" w:rsidRPr="000E56C8" w:rsidRDefault="00551D36">
            <w:pPr>
              <w:rPr>
                <w:sz w:val="22"/>
                <w:szCs w:val="22"/>
              </w:rPr>
            </w:pPr>
          </w:p>
        </w:tc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4D130C" w14:textId="2FD78DFB" w:rsidR="00551D36" w:rsidRDefault="00955743" w:rsidP="000E56C8">
            <w:pPr>
              <w:tabs>
                <w:tab w:val="left" w:pos="399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Amount of early education per month</w:t>
            </w:r>
          </w:p>
          <w:p w14:paraId="7B6EB138" w14:textId="77777777" w:rsidR="000E56C8" w:rsidRPr="000E56C8" w:rsidRDefault="000E56C8" w:rsidP="000E56C8">
            <w:pPr>
              <w:tabs>
                <w:tab w:val="left" w:pos="399"/>
              </w:tabs>
              <w:rPr>
                <w:sz w:val="22"/>
                <w:szCs w:val="22"/>
              </w:rPr>
            </w:pPr>
          </w:p>
          <w:p w14:paraId="4DE09930" w14:textId="0E40F82A" w:rsidR="00551D36" w:rsidRPr="000E56C8" w:rsidRDefault="000E56C8" w:rsidP="000E56C8">
            <w:pPr>
              <w:tabs>
                <w:tab w:val="left" w:pos="399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22"/>
              </w:rPr>
              <w:tab/>
            </w:r>
            <w:r>
              <w:rPr>
                <w:sz w:val="22"/>
              </w:rPr>
              <w:t xml:space="preserve">0–84 h/month, client fee 55% of full payment</w:t>
            </w:r>
          </w:p>
          <w:p w14:paraId="3C619A82" w14:textId="73C6D17E" w:rsidR="00551D36" w:rsidRPr="000E56C8" w:rsidRDefault="000E56C8" w:rsidP="000E56C8">
            <w:pPr>
              <w:tabs>
                <w:tab w:val="left" w:pos="399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22"/>
              </w:rPr>
              <w:tab/>
            </w:r>
            <w:r>
              <w:rPr>
                <w:sz w:val="22"/>
              </w:rPr>
              <w:t xml:space="preserve">85–117 h/month, client fee 70% of full payment</w:t>
            </w:r>
          </w:p>
          <w:p w14:paraId="07713F6D" w14:textId="4B7DCDA4" w:rsidR="00551D36" w:rsidRPr="000E56C8" w:rsidRDefault="000E56C8" w:rsidP="000E56C8">
            <w:pPr>
              <w:tabs>
                <w:tab w:val="left" w:pos="399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22"/>
              </w:rPr>
              <w:tab/>
            </w:r>
            <w:r>
              <w:rPr>
                <w:sz w:val="22"/>
              </w:rPr>
              <w:t xml:space="preserve">118–150 h/month, client fee 85% of full payment</w:t>
            </w:r>
          </w:p>
          <w:p w14:paraId="1E9AF60B" w14:textId="79206957" w:rsidR="00551D36" w:rsidRDefault="000E56C8" w:rsidP="000E56C8">
            <w:pPr>
              <w:tabs>
                <w:tab w:val="left" w:pos="399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22"/>
              </w:rPr>
              <w:tab/>
            </w:r>
            <w:r>
              <w:rPr>
                <w:sz w:val="22"/>
              </w:rPr>
              <w:t xml:space="preserve">More than 150 h/month, client fee 100% of full payment</w:t>
            </w:r>
          </w:p>
          <w:p w14:paraId="6B762E35" w14:textId="77777777" w:rsidR="000E56C8" w:rsidRPr="000E56C8" w:rsidRDefault="000E56C8" w:rsidP="000E56C8">
            <w:pPr>
              <w:tabs>
                <w:tab w:val="left" w:pos="399"/>
              </w:tabs>
              <w:rPr>
                <w:sz w:val="22"/>
                <w:szCs w:val="22"/>
              </w:rPr>
            </w:pPr>
          </w:p>
          <w:p w14:paraId="39DDB560" w14:textId="6091A5C8" w:rsidR="00551D36" w:rsidRDefault="00955743" w:rsidP="000E56C8">
            <w:pPr>
              <w:tabs>
                <w:tab w:val="left" w:pos="399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Early childhood education hours required as a supplement to preschool education</w:t>
            </w:r>
          </w:p>
          <w:p w14:paraId="4E91CDFC" w14:textId="77777777" w:rsidR="000E56C8" w:rsidRPr="000E56C8" w:rsidRDefault="000E56C8" w:rsidP="000E56C8">
            <w:pPr>
              <w:tabs>
                <w:tab w:val="left" w:pos="399"/>
              </w:tabs>
              <w:rPr>
                <w:sz w:val="22"/>
                <w:szCs w:val="22"/>
              </w:rPr>
            </w:pPr>
          </w:p>
          <w:p w14:paraId="0983F241" w14:textId="7833DFDF" w:rsidR="00551D36" w:rsidRPr="000E56C8" w:rsidRDefault="000E56C8" w:rsidP="000E56C8">
            <w:pPr>
              <w:tabs>
                <w:tab w:val="left" w:pos="399"/>
              </w:tabs>
              <w:rPr>
                <w:sz w:val="22"/>
                <w:szCs w:val="22"/>
              </w:rPr>
            </w:pPr>
            <w:r>
              <w:sym w:font="Wingdings" w:char="F06F"/>
            </w:r>
            <w:r>
              <w:tab/>
            </w:r>
            <w:r>
              <w:rPr>
                <w:sz w:val="22"/>
              </w:rPr>
              <w:t xml:space="preserve">0–45 h/month as a supplement to preschool education, client fee 35% of full payment</w:t>
            </w:r>
          </w:p>
          <w:p w14:paraId="25F15AF1" w14:textId="6A4BF90E" w:rsidR="00551D36" w:rsidRPr="000E56C8" w:rsidRDefault="000E56C8" w:rsidP="000E56C8">
            <w:pPr>
              <w:tabs>
                <w:tab w:val="left" w:pos="399"/>
              </w:tabs>
              <w:rPr>
                <w:sz w:val="22"/>
                <w:szCs w:val="22"/>
              </w:rPr>
            </w:pPr>
            <w:r>
              <w:sym w:font="Wingdings" w:char="F06F"/>
            </w:r>
            <w:r>
              <w:tab/>
            </w:r>
            <w:r>
              <w:rPr>
                <w:sz w:val="22"/>
              </w:rPr>
              <w:t xml:space="preserve">46–84 h/month as a supplement to preschool education, client fee 55% of full payment</w:t>
            </w:r>
          </w:p>
          <w:p w14:paraId="332E1D0B" w14:textId="77777777" w:rsidR="000E56C8" w:rsidRDefault="000E56C8" w:rsidP="000E56C8">
            <w:pPr>
              <w:tabs>
                <w:tab w:val="left" w:pos="399"/>
              </w:tabs>
              <w:rPr>
                <w:sz w:val="22"/>
                <w:szCs w:val="22"/>
              </w:rPr>
            </w:pPr>
            <w:r>
              <w:sym w:font="Wingdings" w:char="F06F"/>
            </w:r>
            <w:r>
              <w:tab/>
            </w:r>
            <w:r>
              <w:rPr>
                <w:sz w:val="22"/>
              </w:rPr>
              <w:t xml:space="preserve">85–117 h/month as a supplement to preschool education, client fee 70% of full payment</w:t>
            </w:r>
          </w:p>
          <w:p w14:paraId="373A9349" w14:textId="74DD206B" w:rsidR="00551D36" w:rsidRDefault="000E56C8" w:rsidP="000E56C8">
            <w:pPr>
              <w:tabs>
                <w:tab w:val="left" w:pos="399"/>
              </w:tabs>
              <w:rPr>
                <w:sz w:val="22"/>
                <w:szCs w:val="22"/>
              </w:rPr>
            </w:pPr>
            <w:r>
              <w:sym w:font="Wingdings" w:char="F06F"/>
            </w:r>
            <w:r>
              <w:tab/>
            </w:r>
            <w:r>
              <w:rPr>
                <w:sz w:val="22"/>
              </w:rPr>
              <w:t xml:space="preserve">118–150 h/month as a supplement to preschool education, client fee 85% of full payment</w:t>
            </w:r>
          </w:p>
          <w:p w14:paraId="48DEB748" w14:textId="77777777" w:rsidR="000E56C8" w:rsidRPr="000E56C8" w:rsidRDefault="000E56C8" w:rsidP="000E56C8">
            <w:pPr>
              <w:tabs>
                <w:tab w:val="left" w:pos="399"/>
              </w:tabs>
              <w:rPr>
                <w:sz w:val="22"/>
                <w:szCs w:val="22"/>
              </w:rPr>
            </w:pPr>
          </w:p>
          <w:p w14:paraId="5D1DCC7B" w14:textId="77777777" w:rsidR="000E56C8" w:rsidRPr="000E56C8" w:rsidRDefault="00955743" w:rsidP="000E56C8">
            <w:pPr>
              <w:tabs>
                <w:tab w:val="left" w:pos="399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Information stored in the early childhood education database Varda (Act on Early Childhood Education and Care 540/2018, Section 65)</w:t>
            </w:r>
          </w:p>
          <w:p w14:paraId="5D313926" w14:textId="2252CA0B" w:rsidR="00551D36" w:rsidRPr="000E56C8" w:rsidRDefault="00955743" w:rsidP="000E56C8">
            <w:pPr>
              <w:tabs>
                <w:tab w:val="left" w:pos="399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t xml:space="preserve">Select the suitable alternatives:</w:t>
            </w:r>
          </w:p>
          <w:p w14:paraId="2AC3E184" w14:textId="63820A29" w:rsidR="000E56C8" w:rsidRDefault="000E56C8" w:rsidP="000E56C8">
            <w:pPr>
              <w:tabs>
                <w:tab w:val="left" w:pos="399"/>
              </w:tabs>
              <w:rPr>
                <w:sz w:val="22"/>
                <w:szCs w:val="22"/>
              </w:rPr>
            </w:pPr>
            <w:r>
              <w:sym w:font="Wingdings" w:char="F06F"/>
            </w:r>
            <w:r>
              <w:tab/>
            </w:r>
            <w:r>
              <w:rPr>
                <w:sz w:val="22"/>
              </w:rPr>
              <w:t xml:space="preserve">The length of the children’s day in early childhood education occasionally or constantly exceeds 5 h per day.</w:t>
            </w:r>
          </w:p>
          <w:p w14:paraId="446A5AA5" w14:textId="4E2AF3FA" w:rsidR="00551D36" w:rsidRPr="000E56C8" w:rsidRDefault="000E56C8" w:rsidP="000E56C8">
            <w:pPr>
              <w:tabs>
                <w:tab w:val="left" w:pos="399"/>
              </w:tabs>
              <w:rPr>
                <w:sz w:val="22"/>
                <w:szCs w:val="22"/>
              </w:rPr>
            </w:pPr>
            <w:r>
              <w:sym w:font="Wingdings" w:char="F06F"/>
            </w:r>
            <w:r>
              <w:tab/>
            </w:r>
            <w:r>
              <w:rPr>
                <w:sz w:val="22"/>
              </w:rPr>
              <w:t xml:space="preserve">The child attends early childhood education daily on weekdays (Mon–Fri every day).</w:t>
            </w:r>
          </w:p>
          <w:p w14:paraId="3F243EBD" w14:textId="3A11BDF3" w:rsidR="00551D36" w:rsidRPr="000E56C8" w:rsidRDefault="000E56C8" w:rsidP="000E56C8">
            <w:pPr>
              <w:tabs>
                <w:tab w:val="left" w:pos="399"/>
              </w:tabs>
              <w:rPr>
                <w:sz w:val="22"/>
                <w:szCs w:val="22"/>
              </w:rPr>
            </w:pPr>
            <w:r>
              <w:sym w:font="Wingdings" w:char="F06F"/>
            </w:r>
            <w:r>
              <w:tab/>
            </w:r>
            <w:r>
              <w:rPr>
                <w:sz w:val="22"/>
              </w:rPr>
              <w:t xml:space="preserve">Neither alternative is applicable.</w:t>
            </w:r>
          </w:p>
        </w:tc>
      </w:tr>
      <w:tr w:rsidR="00551D36" w:rsidRPr="000E56C8" w14:paraId="32F88A2A" w14:textId="77777777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98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311D2F" w14:textId="77777777" w:rsidR="00551D36" w:rsidRPr="000E56C8" w:rsidRDefault="00955743" w:rsidP="000E56C8">
            <w:pPr>
              <w:ind w:left="978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Please return the form to the head of your day-care centre/family day care coordinator.</w:t>
            </w:r>
          </w:p>
          <w:p w14:paraId="16396586" w14:textId="77777777" w:rsidR="00551D36" w:rsidRPr="000E56C8" w:rsidRDefault="00955743" w:rsidP="000E56C8">
            <w:pPr>
              <w:ind w:left="978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 xml:space="preserve">Also report your income data to the client payment secretary in case there are changes.</w:t>
            </w:r>
          </w:p>
        </w:tc>
      </w:tr>
      <w:tr w:rsidR="00551D36" w:rsidRPr="000E56C8" w14:paraId="0F8D491F" w14:textId="77777777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947DA" w14:textId="183E1476" w:rsidR="00551D36" w:rsidRPr="000E56C8" w:rsidRDefault="00955743">
            <w:pPr>
              <w:rPr>
                <w:sz w:val="22"/>
                <w:szCs w:val="22"/>
              </w:rPr>
            </w:pPr>
            <w:r>
              <w:rPr>
                <w:b/>
                <w:sz w:val="22"/>
              </w:rPr>
              <w:t xml:space="preserve">Signature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61A76" w14:textId="77777777" w:rsidR="00551D36" w:rsidRPr="000E56C8" w:rsidRDefault="00955743">
            <w:pPr>
              <w:rPr>
                <w:sz w:val="22"/>
                <w:szCs w:val="22"/>
              </w:rPr>
            </w:pPr>
            <w:r>
              <w:rPr>
                <w:b/>
                <w:sz w:val="22"/>
              </w:rPr>
              <w:t xml:space="preserve">Date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51F769" w14:textId="77777777" w:rsidR="00551D36" w:rsidRPr="000E56C8" w:rsidRDefault="00955743">
            <w:pPr>
              <w:rPr>
                <w:sz w:val="22"/>
                <w:szCs w:val="22"/>
              </w:rPr>
            </w:pPr>
            <w:r>
              <w:rPr>
                <w:b/>
                <w:sz w:val="22"/>
              </w:rPr>
              <w:t xml:space="preserve">Parent/guardian’s signature</w:t>
            </w:r>
          </w:p>
        </w:tc>
      </w:tr>
      <w:tr w:rsidR="00551D36" w:rsidRPr="000E56C8" w14:paraId="33D07AC3" w14:textId="7777777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3AD2CC" w14:textId="77777777" w:rsidR="00551D36" w:rsidRPr="000E56C8" w:rsidRDefault="00551D36">
            <w:pPr>
              <w:rPr>
                <w:sz w:val="22"/>
                <w:szCs w:val="22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B5C036" w14:textId="77777777" w:rsidR="00551D36" w:rsidRPr="000E56C8" w:rsidRDefault="00551D36">
            <w:pPr>
              <w:rPr>
                <w:sz w:val="8"/>
                <w:szCs w:val="8"/>
              </w:rPr>
            </w:pP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BCB3B" w14:textId="77777777" w:rsidR="00551D36" w:rsidRPr="000E56C8" w:rsidRDefault="00955743">
            <w:pPr>
              <w:rPr>
                <w:sz w:val="22"/>
                <w:szCs w:val="22"/>
              </w:rPr>
            </w:pPr>
            <w:r>
              <w:rPr>
                <w:b/>
                <w:sz w:val="22"/>
              </w:rPr>
              <w:t xml:space="preserve">Name in print</w:t>
            </w:r>
          </w:p>
        </w:tc>
      </w:tr>
    </w:tbl>
    <w:p w14:paraId="4313FBFD" w14:textId="77777777" w:rsidR="000E56C8" w:rsidRDefault="000E56C8" w:rsidP="000E56C8">
      <w:pPr>
        <w:jc w:val="center"/>
        <w:rPr>
          <w:b/>
          <w:bCs/>
          <w:sz w:val="20"/>
          <w:szCs w:val="20"/>
        </w:rPr>
      </w:pPr>
    </w:p>
    <w:p w14:paraId="60026CFF" w14:textId="0D6DA9B3" w:rsidR="00551D36" w:rsidRPr="000E56C8" w:rsidRDefault="00955743" w:rsidP="000E56C8">
      <w:pPr>
        <w:jc w:val="center"/>
        <w:rPr>
          <w:sz w:val="20"/>
          <w:szCs w:val="20"/>
        </w:rPr>
      </w:pPr>
      <w:r>
        <w:rPr>
          <w:b/>
          <w:sz w:val="20"/>
        </w:rPr>
        <w:t xml:space="preserve">Welfare and Educational Services</w:t>
      </w:r>
      <w:r>
        <w:rPr>
          <w:b/>
          <w:sz w:val="20"/>
        </w:rPr>
        <w:t xml:space="preserve">,</w:t>
      </w:r>
      <w:r>
        <w:rPr>
          <w:b/>
          <w:sz w:val="20"/>
        </w:rPr>
        <w:t xml:space="preserve"> </w:t>
      </w:r>
      <w:r>
        <w:rPr>
          <w:b/>
          <w:sz w:val="20"/>
        </w:rPr>
        <w:t xml:space="preserve">Early Childhood Education</w:t>
      </w:r>
    </w:p>
    <w:p w14:paraId="581C4A87" w14:textId="77777777" w:rsidR="00551D36" w:rsidRPr="000E56C8" w:rsidRDefault="00955743" w:rsidP="000E56C8">
      <w:pPr>
        <w:jc w:val="center"/>
        <w:rPr>
          <w:sz w:val="20"/>
          <w:szCs w:val="20"/>
        </w:rPr>
      </w:pPr>
      <w:hyperlink r:id="rId6" w:history="1">
        <w:r>
          <w:rPr>
            <w:rStyle w:val="Hyperlink"/>
            <w:sz w:val="20"/>
          </w:rPr>
          <w:t xml:space="preserve">ph.maksupaatokset@lappeenranta.fi</w:t>
        </w:r>
      </w:hyperlink>
      <w:r>
        <w:rPr>
          <w:sz w:val="20"/>
        </w:rPr>
        <w:t xml:space="preserve"> | </w:t>
      </w:r>
      <w:hyperlink r:id="rId7" w:history="1">
        <w:r>
          <w:rPr>
            <w:rStyle w:val="Hyperlink"/>
            <w:sz w:val="20"/>
          </w:rPr>
          <w:t xml:space="preserve">www.lappeenranta.fi</w:t>
        </w:r>
      </w:hyperlink>
    </w:p>
    <w:sectPr w:rsidR="00551D36" w:rsidRPr="000E56C8" w:rsidSect="000E56C8">
      <w:type w:val="continuous"/>
      <w:pgSz w:w="11900" w:h="16840"/>
      <w:pgMar w:top="1440" w:right="1080" w:bottom="709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62797" w14:textId="77777777" w:rsidR="00955743" w:rsidRDefault="00955743">
      <w:r>
        <w:separator/>
      </w:r>
    </w:p>
  </w:endnote>
  <w:endnote w:type="continuationSeparator" w:id="0">
    <w:p w14:paraId="2920A972" w14:textId="77777777" w:rsidR="00955743" w:rsidRDefault="0095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8C070" w14:textId="77777777" w:rsidR="00955743" w:rsidRDefault="00955743"/>
  </w:footnote>
  <w:footnote w:type="continuationSeparator" w:id="0">
    <w:p w14:paraId="06F0636A" w14:textId="77777777" w:rsidR="00955743" w:rsidRDefault="009557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36"/>
    <w:rsid w:val="000E56C8"/>
    <w:rsid w:val="00551D36"/>
    <w:rsid w:val="0095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D304"/>
  <w15:docId w15:val="{5FC87C17-D78A-4895-81D1-C4C71EAF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GB" w:eastAsia="fi-FI" w:bidi="fi-FI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appeenranta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.maksupaatokset@lappeenranta.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aivar.hinrikus</cp:lastModifiedBy>
  <cp:revision>2</cp:revision>
  <dcterms:created xsi:type="dcterms:W3CDTF">2020-06-25T05:48:00Z</dcterms:created>
  <dcterms:modified xsi:type="dcterms:W3CDTF">2020-06-25T05:54:00Z</dcterms:modified>
</cp:coreProperties>
</file>