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641"/>
      </w:tblGrid>
      <w:tr w:rsidR="003D40D8" w:rsidRPr="006F4837" w:rsidTr="000C4106">
        <w:trPr>
          <w:trHeight w:val="991"/>
        </w:trPr>
        <w:tc>
          <w:tcPr>
            <w:tcW w:w="4673" w:type="dxa"/>
            <w:vMerge w:val="restart"/>
            <w:shd w:val="clear" w:color="auto" w:fill="auto"/>
          </w:tcPr>
          <w:p w:rsidR="003D40D8" w:rsidRPr="006F4837" w:rsidRDefault="000C4106" w:rsidP="006F4837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1603A1" wp14:editId="4B960F9B">
                  <wp:extent cx="2817458" cy="534009"/>
                  <wp:effectExtent l="0" t="0" r="254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unn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830" cy="55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  <w:shd w:val="clear" w:color="auto" w:fill="auto"/>
          </w:tcPr>
          <w:p w:rsidR="00D91D8A" w:rsidRPr="000C4106" w:rsidRDefault="00E3100D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277A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lintarvikelain (23/2006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, muutos 352/2011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139E7" w:rsidRPr="00C277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="002A23DD" w:rsidRPr="00C277A6">
              <w:rPr>
                <w:rFonts w:ascii="Arial" w:hAnsi="Arial" w:cs="Arial"/>
                <w:b/>
                <w:sz w:val="16"/>
                <w:szCs w:val="16"/>
              </w:rPr>
              <w:t xml:space="preserve"> 4 mom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:n mukainen ilmoitus valvontaviranomaiselle</w:t>
            </w:r>
            <w:r w:rsidR="00F21E36">
              <w:rPr>
                <w:rFonts w:ascii="Arial" w:hAnsi="Arial" w:cs="Arial"/>
                <w:b/>
                <w:sz w:val="16"/>
                <w:szCs w:val="16"/>
              </w:rPr>
              <w:t xml:space="preserve"> elintarvikehuoneiston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keskeyttämisestä</w:t>
            </w:r>
            <w:r w:rsidR="008636A0" w:rsidRPr="00C277A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lopettamisesta tai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toimijan vaihtumisesta</w:t>
            </w:r>
            <w:r w:rsidR="00F224FC">
              <w:rPr>
                <w:rFonts w:ascii="Arial" w:hAnsi="Arial" w:cs="Arial"/>
                <w:b/>
                <w:sz w:val="16"/>
                <w:szCs w:val="16"/>
              </w:rPr>
              <w:t xml:space="preserve"> sekä Tupakkalain (549/</w:t>
            </w:r>
            <w:r w:rsidR="00CD79C9">
              <w:rPr>
                <w:rFonts w:ascii="Arial" w:hAnsi="Arial" w:cs="Arial"/>
                <w:b/>
                <w:sz w:val="16"/>
                <w:szCs w:val="16"/>
              </w:rPr>
              <w:t>2016) ja Lääkelain (395/1987) mukainen il</w:t>
            </w:r>
            <w:r w:rsidR="0033221F">
              <w:rPr>
                <w:rFonts w:ascii="Arial" w:hAnsi="Arial" w:cs="Arial"/>
                <w:b/>
                <w:sz w:val="16"/>
                <w:szCs w:val="16"/>
              </w:rPr>
              <w:t>moitus toiminnan lopettamisesta.</w:t>
            </w:r>
          </w:p>
        </w:tc>
      </w:tr>
      <w:tr w:rsidR="003D40D8" w:rsidRPr="006F4837" w:rsidTr="000C4106">
        <w:trPr>
          <w:trHeight w:val="524"/>
        </w:trPr>
        <w:tc>
          <w:tcPr>
            <w:tcW w:w="4673" w:type="dxa"/>
            <w:vMerge/>
            <w:shd w:val="clear" w:color="auto" w:fill="auto"/>
          </w:tcPr>
          <w:p w:rsidR="003D40D8" w:rsidRPr="006F4837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1" w:type="dxa"/>
            <w:shd w:val="clear" w:color="auto" w:fill="DDD9C3" w:themeFill="background2" w:themeFillShade="E6"/>
          </w:tcPr>
          <w:p w:rsidR="0069481D" w:rsidRPr="000C4106" w:rsidRDefault="0069481D" w:rsidP="006F4837">
            <w:pPr>
              <w:pStyle w:val="py"/>
              <w:spacing w:before="60" w:beforeAutospacing="0" w:after="4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0C4106">
              <w:rPr>
                <w:rFonts w:ascii="Arial" w:hAnsi="Arial" w:cs="Arial"/>
                <w:i/>
                <w:sz w:val="18"/>
                <w:szCs w:val="18"/>
              </w:rPr>
              <w:t>Dnro ja saapumispäivämäärä (viranomainen täyttä</w:t>
            </w:r>
            <w:r w:rsidR="00F21E36" w:rsidRPr="000C4106">
              <w:rPr>
                <w:rFonts w:ascii="Arial" w:hAnsi="Arial" w:cs="Arial"/>
                <w:i/>
                <w:sz w:val="18"/>
                <w:szCs w:val="18"/>
              </w:rPr>
              <w:t>ä)</w:t>
            </w:r>
          </w:p>
          <w:p w:rsidR="00406A1E" w:rsidRPr="00406A1E" w:rsidRDefault="00406A1E" w:rsidP="006F483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:rsidR="00817757" w:rsidRPr="00E3100D" w:rsidRDefault="00817757" w:rsidP="00194BBC">
      <w:pPr>
        <w:spacing w:before="60" w:after="40"/>
        <w:rPr>
          <w:rFonts w:cs="Arial"/>
          <w:sz w:val="18"/>
          <w:szCs w:val="18"/>
        </w:rPr>
      </w:pPr>
    </w:p>
    <w:p w:rsidR="00E3100D" w:rsidRDefault="0067775A" w:rsidP="00194BBC">
      <w:pPr>
        <w:spacing w:before="60" w:after="40"/>
        <w:rPr>
          <w:rFonts w:cs="Arial"/>
          <w:sz w:val="18"/>
          <w:szCs w:val="18"/>
        </w:rPr>
      </w:pPr>
      <w:r w:rsidRPr="00F21E36">
        <w:rPr>
          <w:rFonts w:cs="Arial"/>
          <w:sz w:val="18"/>
          <w:szCs w:val="18"/>
        </w:rPr>
        <w:t>E</w:t>
      </w:r>
      <w:r w:rsidR="003D40D8" w:rsidRPr="00F21E36">
        <w:rPr>
          <w:rFonts w:cs="Arial"/>
          <w:sz w:val="18"/>
          <w:szCs w:val="18"/>
        </w:rPr>
        <w:t xml:space="preserve">lintarvikehuoneiston </w:t>
      </w:r>
      <w:r w:rsidR="00D91D8A" w:rsidRPr="00F21E36">
        <w:rPr>
          <w:rFonts w:cs="Arial"/>
          <w:sz w:val="18"/>
          <w:szCs w:val="18"/>
        </w:rPr>
        <w:t xml:space="preserve">toiminnan keskeyttämisestä, toiminnan lopettamisesta tai </w:t>
      </w:r>
      <w:r w:rsidR="003D40D8" w:rsidRPr="00F21E36">
        <w:rPr>
          <w:rFonts w:cs="Arial"/>
          <w:sz w:val="18"/>
          <w:szCs w:val="18"/>
        </w:rPr>
        <w:t xml:space="preserve">toimijan vaihtumisesta on </w:t>
      </w:r>
      <w:r w:rsidR="00D91D8A" w:rsidRPr="00F21E36">
        <w:rPr>
          <w:rFonts w:cs="Arial"/>
          <w:sz w:val="18"/>
          <w:szCs w:val="18"/>
        </w:rPr>
        <w:t xml:space="preserve">viivytyksettä </w:t>
      </w:r>
      <w:r w:rsidR="003D40D8" w:rsidRPr="00F21E36">
        <w:rPr>
          <w:rFonts w:cs="Arial"/>
          <w:sz w:val="18"/>
          <w:szCs w:val="18"/>
        </w:rPr>
        <w:t>ilmoitettava v</w:t>
      </w:r>
      <w:r w:rsidR="00AC78CA" w:rsidRPr="00F21E36">
        <w:rPr>
          <w:rFonts w:cs="Arial"/>
          <w:sz w:val="18"/>
          <w:szCs w:val="18"/>
        </w:rPr>
        <w:t>alvontav</w:t>
      </w:r>
      <w:r w:rsidR="003D40D8" w:rsidRPr="00F21E36">
        <w:rPr>
          <w:rFonts w:cs="Arial"/>
          <w:sz w:val="18"/>
          <w:szCs w:val="18"/>
        </w:rPr>
        <w:t>iranomaisel</w:t>
      </w:r>
      <w:r w:rsidR="00AC78CA" w:rsidRPr="00F21E36">
        <w:rPr>
          <w:rFonts w:cs="Arial"/>
          <w:sz w:val="18"/>
          <w:szCs w:val="18"/>
        </w:rPr>
        <w:t>le</w:t>
      </w:r>
      <w:r w:rsidR="00D91D8A" w:rsidRPr="00F21E36">
        <w:rPr>
          <w:rFonts w:cs="Arial"/>
          <w:sz w:val="18"/>
          <w:szCs w:val="18"/>
        </w:rPr>
        <w:t>.</w:t>
      </w:r>
      <w:r w:rsidR="00AC78CA" w:rsidRPr="00F21E36">
        <w:rPr>
          <w:rFonts w:cs="Arial"/>
          <w:sz w:val="18"/>
          <w:szCs w:val="18"/>
        </w:rPr>
        <w:t xml:space="preserve"> </w:t>
      </w:r>
      <w:r w:rsidR="00D65D78" w:rsidRPr="00F21E36">
        <w:rPr>
          <w:rFonts w:cs="Arial"/>
          <w:sz w:val="18"/>
          <w:szCs w:val="18"/>
        </w:rPr>
        <w:t>Ilmoituksen voi tehdä tällä lomakkeella tai</w:t>
      </w:r>
      <w:r w:rsidR="00E3100D" w:rsidRPr="00F21E36">
        <w:rPr>
          <w:rFonts w:cs="Arial"/>
          <w:sz w:val="18"/>
          <w:szCs w:val="18"/>
        </w:rPr>
        <w:t xml:space="preserve"> antamalla tarvittavat tiedot </w:t>
      </w:r>
      <w:r w:rsidR="006E681B">
        <w:rPr>
          <w:rFonts w:cs="Arial"/>
          <w:sz w:val="18"/>
          <w:szCs w:val="18"/>
        </w:rPr>
        <w:t xml:space="preserve">muulla </w:t>
      </w:r>
      <w:r w:rsidR="00E3100D" w:rsidRPr="00F21E36">
        <w:rPr>
          <w:rFonts w:cs="Arial"/>
          <w:sz w:val="18"/>
          <w:szCs w:val="18"/>
        </w:rPr>
        <w:t xml:space="preserve">tavalla. </w:t>
      </w:r>
      <w:r w:rsidR="00B76F67">
        <w:rPr>
          <w:rFonts w:cs="Arial"/>
          <w:sz w:val="18"/>
          <w:szCs w:val="18"/>
        </w:rPr>
        <w:t>Lappeenrannan seudun ympäristötoimi</w:t>
      </w:r>
      <w:r w:rsidR="003D40D8" w:rsidRPr="00F21E36">
        <w:rPr>
          <w:rFonts w:cs="Arial"/>
          <w:sz w:val="18"/>
          <w:szCs w:val="18"/>
        </w:rPr>
        <w:t xml:space="preserve"> ottaa ilmoittajaan yhteyttä, mikäli on tarvetta lisäselvityksiin. </w:t>
      </w:r>
      <w:bookmarkStart w:id="0" w:name="_Hlk60909482"/>
      <w:r w:rsidR="008F42ED">
        <w:rPr>
          <w:rFonts w:cs="Arial"/>
          <w:sz w:val="18"/>
          <w:szCs w:val="18"/>
        </w:rPr>
        <w:t>Toimijan vaihtumisilmoituksen käsittely on maksullista, lopetusilmoituksen käsittelystä ei peritä maksua.</w:t>
      </w:r>
    </w:p>
    <w:p w:rsidR="005360A7" w:rsidRPr="00F21E36" w:rsidRDefault="005360A7" w:rsidP="00194BBC">
      <w:pPr>
        <w:spacing w:before="60" w:after="40"/>
        <w:rPr>
          <w:rFonts w:cs="Arial"/>
          <w:strike/>
          <w:sz w:val="18"/>
          <w:szCs w:val="18"/>
        </w:rPr>
      </w:pPr>
    </w:p>
    <w:bookmarkEnd w:id="0"/>
    <w:p w:rsidR="00194BBC" w:rsidRPr="00F21E36" w:rsidRDefault="00194BBC" w:rsidP="002B5A80">
      <w:pPr>
        <w:tabs>
          <w:tab w:val="left" w:pos="5775"/>
        </w:tabs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Toimija täyttää soveltuvin osin</w:t>
      </w:r>
      <w:r w:rsidR="002B5A80">
        <w:rPr>
          <w:rFonts w:cs="Arial"/>
          <w:b/>
          <w:sz w:val="18"/>
          <w:szCs w:val="18"/>
        </w:rPr>
        <w:tab/>
      </w:r>
    </w:p>
    <w:p w:rsidR="00710ED1" w:rsidRPr="00F21E36" w:rsidRDefault="00710ED1" w:rsidP="00194BBC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sz w:val="18"/>
          <w:szCs w:val="18"/>
        </w:rPr>
        <w:t>Ilmoitus koskee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bookmarkStart w:id="1" w:name="_GoBack"/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="008F42ED">
        <w:rPr>
          <w:rFonts w:cs="Arial"/>
          <w:sz w:val="18"/>
          <w:szCs w:val="18"/>
        </w:rPr>
      </w:r>
      <w:r w:rsidR="008F42ED">
        <w:rPr>
          <w:rFonts w:cs="Arial"/>
          <w:sz w:val="18"/>
          <w:szCs w:val="18"/>
        </w:rPr>
        <w:fldChar w:fldCharType="separate"/>
      </w:r>
      <w:r w:rsidRPr="00F21E36">
        <w:rPr>
          <w:rFonts w:cs="Arial"/>
          <w:sz w:val="18"/>
          <w:szCs w:val="18"/>
        </w:rPr>
        <w:fldChar w:fldCharType="end"/>
      </w:r>
      <w:bookmarkEnd w:id="1"/>
      <w:r w:rsidRPr="00F21E36">
        <w:rPr>
          <w:rFonts w:cs="Arial"/>
          <w:sz w:val="18"/>
          <w:szCs w:val="18"/>
        </w:rPr>
        <w:t xml:space="preserve"> toiminnan keskeyttämistä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="008F42ED">
        <w:rPr>
          <w:rFonts w:cs="Arial"/>
          <w:sz w:val="18"/>
          <w:szCs w:val="18"/>
        </w:rPr>
      </w:r>
      <w:r w:rsidR="008F42ED">
        <w:rPr>
          <w:rFonts w:cs="Arial"/>
          <w:sz w:val="18"/>
          <w:szCs w:val="18"/>
        </w:rPr>
        <w:fldChar w:fldCharType="separate"/>
      </w:r>
      <w:r w:rsidRPr="00F21E36">
        <w:rPr>
          <w:rFonts w:cs="Arial"/>
          <w:sz w:val="18"/>
          <w:szCs w:val="18"/>
        </w:rPr>
        <w:fldChar w:fldCharType="end"/>
      </w:r>
      <w:r w:rsidRPr="00F21E36">
        <w:rPr>
          <w:rFonts w:cs="Arial"/>
          <w:sz w:val="18"/>
          <w:szCs w:val="18"/>
        </w:rPr>
        <w:t xml:space="preserve"> toiminnan lopettamista</w:t>
      </w:r>
    </w:p>
    <w:p w:rsidR="003D40D8" w:rsidRDefault="00E3100D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  <w:r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tab/>
      </w:r>
      <w:r w:rsidR="003D40D8"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0D8" w:rsidRPr="00F21E36">
        <w:rPr>
          <w:rFonts w:cs="Arial"/>
          <w:sz w:val="18"/>
          <w:szCs w:val="18"/>
        </w:rPr>
        <w:instrText xml:space="preserve"> FORMCHECKBOX </w:instrText>
      </w:r>
      <w:r w:rsidR="008F42ED">
        <w:rPr>
          <w:rFonts w:cs="Arial"/>
          <w:sz w:val="18"/>
          <w:szCs w:val="18"/>
        </w:rPr>
      </w:r>
      <w:r w:rsidR="008F42ED">
        <w:rPr>
          <w:rFonts w:cs="Arial"/>
          <w:sz w:val="18"/>
          <w:szCs w:val="18"/>
        </w:rPr>
        <w:fldChar w:fldCharType="separate"/>
      </w:r>
      <w:r w:rsidR="003D40D8" w:rsidRPr="00F21E36">
        <w:rPr>
          <w:rFonts w:cs="Arial"/>
          <w:sz w:val="18"/>
          <w:szCs w:val="18"/>
        </w:rPr>
        <w:fldChar w:fldCharType="end"/>
      </w:r>
      <w:r w:rsidR="003D40D8" w:rsidRPr="00F21E36">
        <w:rPr>
          <w:rFonts w:cs="Arial"/>
          <w:sz w:val="18"/>
          <w:szCs w:val="18"/>
        </w:rPr>
        <w:t xml:space="preserve"> toimijan vaihtumista, kun toiminnassa ei tapahdu olennaisia muutoksia</w:t>
      </w:r>
      <w:r w:rsidR="003139E7" w:rsidRPr="00F21E36">
        <w:rPr>
          <w:rFonts w:cs="Arial"/>
          <w:sz w:val="18"/>
          <w:szCs w:val="18"/>
        </w:rPr>
        <w:t xml:space="preserve"> </w:t>
      </w:r>
    </w:p>
    <w:p w:rsidR="00F21E36" w:rsidRPr="00F21E36" w:rsidRDefault="00F21E36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972"/>
        <w:gridCol w:w="4250"/>
      </w:tblGrid>
      <w:tr w:rsidR="0096483E" w:rsidRPr="00F21E36" w:rsidTr="009B1482">
        <w:trPr>
          <w:trHeight w:val="378"/>
        </w:trPr>
        <w:tc>
          <w:tcPr>
            <w:tcW w:w="2092" w:type="dxa"/>
            <w:vMerge w:val="restart"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1. Toimija</w:t>
            </w:r>
          </w:p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Toimijan nimi</w:t>
            </w:r>
          </w:p>
          <w:p w:rsidR="0096483E" w:rsidRPr="00004EE0" w:rsidRDefault="0096483E" w:rsidP="0069481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C1EDD" w:rsidRPr="00004EE0">
              <w:rPr>
                <w:rFonts w:cs="Arial"/>
                <w:b/>
                <w:sz w:val="18"/>
                <w:szCs w:val="18"/>
              </w:rPr>
              <w:t> </w:t>
            </w:r>
            <w:r w:rsidR="005C1EDD" w:rsidRPr="00004EE0">
              <w:rPr>
                <w:rFonts w:cs="Arial"/>
                <w:b/>
                <w:sz w:val="18"/>
                <w:szCs w:val="18"/>
              </w:rPr>
              <w:t> </w:t>
            </w:r>
            <w:r w:rsidR="005C1EDD" w:rsidRPr="00004EE0">
              <w:rPr>
                <w:rFonts w:cs="Arial"/>
                <w:b/>
                <w:sz w:val="18"/>
                <w:szCs w:val="18"/>
              </w:rPr>
              <w:t> </w:t>
            </w:r>
            <w:r w:rsidR="005C1EDD" w:rsidRPr="00004EE0">
              <w:rPr>
                <w:rFonts w:cs="Arial"/>
                <w:b/>
                <w:sz w:val="18"/>
                <w:szCs w:val="18"/>
              </w:rPr>
              <w:t> </w:t>
            </w:r>
            <w:r w:rsidR="005C1EDD" w:rsidRPr="00004EE0">
              <w:rPr>
                <w:rFonts w:cs="Arial"/>
                <w:b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96483E" w:rsidRPr="00F21E36" w:rsidTr="009B1482">
        <w:trPr>
          <w:trHeight w:val="317"/>
        </w:trPr>
        <w:tc>
          <w:tcPr>
            <w:tcW w:w="2092" w:type="dxa"/>
            <w:vMerge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Osoite ja postitoimipaikka sekä kotikunta</w:t>
            </w:r>
          </w:p>
          <w:p w:rsidR="0096483E" w:rsidRPr="00004EE0" w:rsidRDefault="0096483E" w:rsidP="0069481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96483E" w:rsidRPr="00004EE0" w:rsidRDefault="0096483E" w:rsidP="0069481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6483E" w:rsidRPr="00F21E36" w:rsidTr="009B1482">
        <w:trPr>
          <w:trHeight w:val="424"/>
        </w:trPr>
        <w:tc>
          <w:tcPr>
            <w:tcW w:w="2092" w:type="dxa"/>
            <w:vMerge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Yhteyshenkilö </w:t>
            </w:r>
          </w:p>
          <w:p w:rsidR="0096483E" w:rsidRPr="00004EE0" w:rsidRDefault="0096483E" w:rsidP="0069481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F7A41" w:rsidRPr="00004EE0">
              <w:rPr>
                <w:rFonts w:cs="Arial"/>
                <w:b/>
                <w:sz w:val="18"/>
                <w:szCs w:val="18"/>
              </w:rPr>
              <w:t> </w:t>
            </w:r>
            <w:r w:rsidR="00AF7A41" w:rsidRPr="00004EE0">
              <w:rPr>
                <w:rFonts w:cs="Arial"/>
                <w:b/>
                <w:sz w:val="18"/>
                <w:szCs w:val="18"/>
              </w:rPr>
              <w:t> </w:t>
            </w:r>
            <w:r w:rsidR="00AF7A41" w:rsidRPr="00004EE0">
              <w:rPr>
                <w:rFonts w:cs="Arial"/>
                <w:b/>
                <w:sz w:val="18"/>
                <w:szCs w:val="18"/>
              </w:rPr>
              <w:t> </w:t>
            </w:r>
            <w:r w:rsidR="00AF7A41" w:rsidRPr="00004EE0">
              <w:rPr>
                <w:rFonts w:cs="Arial"/>
                <w:b/>
                <w:sz w:val="18"/>
                <w:szCs w:val="18"/>
              </w:rPr>
              <w:t> </w:t>
            </w:r>
            <w:r w:rsidR="00AF7A41" w:rsidRPr="00004EE0">
              <w:rPr>
                <w:rFonts w:cs="Arial"/>
                <w:b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96483E" w:rsidRPr="00004EE0" w:rsidRDefault="0096483E" w:rsidP="0069481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6483E" w:rsidRPr="00F21E36" w:rsidTr="009B1482">
        <w:trPr>
          <w:trHeight w:val="364"/>
        </w:trPr>
        <w:tc>
          <w:tcPr>
            <w:tcW w:w="2092" w:type="dxa"/>
            <w:vMerge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96483E" w:rsidRPr="00F21E36" w:rsidRDefault="0096483E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Laskutusosoite (toimijan vaihtumisen yhteydessä)</w:t>
            </w:r>
          </w:p>
          <w:p w:rsidR="0096483E" w:rsidRPr="00004EE0" w:rsidRDefault="0096483E" w:rsidP="0069481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96483E" w:rsidRPr="00F21E36" w:rsidTr="009B1482">
        <w:trPr>
          <w:trHeight w:val="364"/>
        </w:trPr>
        <w:tc>
          <w:tcPr>
            <w:tcW w:w="2092" w:type="dxa"/>
            <w:vMerge/>
            <w:shd w:val="clear" w:color="auto" w:fill="auto"/>
          </w:tcPr>
          <w:p w:rsidR="0096483E" w:rsidRPr="00F21E36" w:rsidRDefault="0096483E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96483E" w:rsidRDefault="0096483E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Asiakirjojen postitusosoite </w:t>
            </w:r>
          </w:p>
          <w:p w:rsidR="0096483E" w:rsidRPr="00004EE0" w:rsidRDefault="0096483E" w:rsidP="0096483E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96483E" w:rsidRPr="00F21E36" w:rsidRDefault="0096483E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69481D" w:rsidRPr="00F21E36" w:rsidTr="009B1482">
        <w:trPr>
          <w:trHeight w:val="290"/>
        </w:trPr>
        <w:tc>
          <w:tcPr>
            <w:tcW w:w="209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2. Y-tunnus tai sen puuttuessa henkilötunnus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D7A78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Y-tunnus (tai henkilötunnus) 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290"/>
        </w:trPr>
        <w:tc>
          <w:tcPr>
            <w:tcW w:w="2092" w:type="dxa"/>
            <w:vMerge w:val="restart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3. Toimipaikka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Nimi</w:t>
            </w:r>
          </w:p>
          <w:p w:rsidR="00F7727D" w:rsidRPr="00004EE0" w:rsidRDefault="0069481D" w:rsidP="00F21E36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409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7727D" w:rsidRPr="00F21E36" w:rsidRDefault="00F7727D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Yhteyshenkilön nimi</w:t>
            </w:r>
            <w:r w:rsidR="0069481D" w:rsidRPr="00F21E36">
              <w:rPr>
                <w:rFonts w:cs="Arial"/>
                <w:sz w:val="18"/>
                <w:szCs w:val="18"/>
              </w:rPr>
              <w:t xml:space="preserve"> </w:t>
            </w:r>
            <w:r w:rsidR="0069481D"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9481D"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69481D" w:rsidRPr="00004EE0">
              <w:rPr>
                <w:rFonts w:cs="Arial"/>
                <w:b/>
                <w:sz w:val="18"/>
                <w:szCs w:val="18"/>
              </w:rPr>
            </w:r>
            <w:r w:rsidR="0069481D"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69481D"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409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Käyntiosoite ja postitoimipaikka</w:t>
            </w:r>
          </w:p>
          <w:p w:rsidR="0069481D" w:rsidRPr="00004EE0" w:rsidRDefault="0069481D" w:rsidP="0069481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004EE0" w:rsidRDefault="0069481D" w:rsidP="0069481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47052" w:rsidRPr="00F21E36" w:rsidTr="009B1482">
        <w:trPr>
          <w:trHeight w:val="460"/>
        </w:trPr>
        <w:tc>
          <w:tcPr>
            <w:tcW w:w="2092" w:type="dxa"/>
            <w:shd w:val="clear" w:color="auto" w:fill="auto"/>
          </w:tcPr>
          <w:p w:rsidR="00147052" w:rsidRPr="00F21E36" w:rsidRDefault="00D47E76" w:rsidP="009B148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 w:rsidR="00147052" w:rsidRPr="00F21E36">
              <w:rPr>
                <w:rFonts w:cs="Arial"/>
                <w:sz w:val="18"/>
                <w:szCs w:val="18"/>
              </w:rPr>
              <w:t xml:space="preserve"> </w:t>
            </w:r>
            <w:r w:rsidR="00147052">
              <w:rPr>
                <w:rFonts w:cs="Arial"/>
                <w:sz w:val="18"/>
                <w:szCs w:val="18"/>
              </w:rPr>
              <w:t>Toiminnan keskeyttäminen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47052" w:rsidRDefault="00147052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Toiminnan keske</w:t>
            </w:r>
            <w:r>
              <w:rPr>
                <w:rFonts w:cs="Arial"/>
                <w:sz w:val="18"/>
                <w:szCs w:val="18"/>
              </w:rPr>
              <w:t>yttämisen ajankohta (pvm</w:t>
            </w:r>
            <w:r w:rsidRPr="00F21E36">
              <w:rPr>
                <w:rFonts w:cs="Arial"/>
                <w:sz w:val="18"/>
                <w:szCs w:val="18"/>
              </w:rPr>
              <w:t xml:space="preserve">) 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147052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147052" w:rsidRPr="00F21E36" w:rsidRDefault="00147052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Toiminnan jatkamis</w:t>
            </w:r>
            <w:r w:rsidRPr="00F21E36">
              <w:rPr>
                <w:rFonts w:cs="Arial"/>
                <w:sz w:val="18"/>
                <w:szCs w:val="18"/>
              </w:rPr>
              <w:t xml:space="preserve">ajankohta (pvm) 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147052" w:rsidRPr="00F21E36" w:rsidRDefault="00147052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:rsidR="00DA489E" w:rsidRDefault="00DA489E" w:rsidP="002D0CAB">
      <w:pPr>
        <w:jc w:val="center"/>
        <w:rPr>
          <w:rFonts w:cs="Arial"/>
          <w:b/>
          <w:bCs/>
          <w:sz w:val="18"/>
          <w:szCs w:val="18"/>
        </w:rPr>
      </w:pPr>
    </w:p>
    <w:p w:rsidR="00DA489E" w:rsidRDefault="00DA489E" w:rsidP="002D0CAB">
      <w:pPr>
        <w:jc w:val="center"/>
        <w:rPr>
          <w:rFonts w:cs="Arial"/>
          <w:b/>
          <w:bCs/>
          <w:sz w:val="18"/>
          <w:szCs w:val="18"/>
        </w:rPr>
      </w:pPr>
    </w:p>
    <w:p w:rsidR="002D0CAB" w:rsidRPr="00867ACB" w:rsidRDefault="002D0CAB" w:rsidP="002D0CAB">
      <w:pPr>
        <w:jc w:val="center"/>
        <w:rPr>
          <w:rFonts w:cs="Arial"/>
          <w:b/>
          <w:bCs/>
          <w:sz w:val="18"/>
          <w:szCs w:val="18"/>
        </w:rPr>
      </w:pPr>
      <w:r w:rsidRPr="00867ACB">
        <w:rPr>
          <w:rFonts w:cs="Arial"/>
          <w:b/>
          <w:bCs/>
          <w:sz w:val="18"/>
          <w:szCs w:val="18"/>
        </w:rPr>
        <w:t>Lappeenrannan seudun ympäristötoimi</w:t>
      </w:r>
    </w:p>
    <w:p w:rsidR="00576527" w:rsidRDefault="002D0CAB" w:rsidP="002D0CAB">
      <w:pPr>
        <w:jc w:val="center"/>
        <w:rPr>
          <w:rFonts w:cs="Arial"/>
          <w:sz w:val="18"/>
          <w:szCs w:val="18"/>
        </w:rPr>
      </w:pPr>
      <w:r w:rsidRPr="00867ACB">
        <w:rPr>
          <w:rFonts w:cs="Arial"/>
          <w:sz w:val="18"/>
          <w:szCs w:val="18"/>
        </w:rPr>
        <w:t xml:space="preserve">PL 302, 53101 Lappeenranta | Pohjolankatu 14 | puh. (05) 6161 </w:t>
      </w:r>
    </w:p>
    <w:p w:rsidR="002D0CAB" w:rsidRPr="00867ACB" w:rsidRDefault="002D0CAB" w:rsidP="002D0CAB">
      <w:pPr>
        <w:jc w:val="center"/>
        <w:rPr>
          <w:rFonts w:cs="Arial"/>
          <w:sz w:val="18"/>
          <w:szCs w:val="18"/>
        </w:rPr>
      </w:pPr>
      <w:r w:rsidRPr="00867ACB">
        <w:rPr>
          <w:rFonts w:cs="Arial"/>
          <w:sz w:val="18"/>
          <w:szCs w:val="18"/>
        </w:rPr>
        <w:t xml:space="preserve">ymparistotoimi.kirjaamo@lappeenranta.fi | </w:t>
      </w:r>
      <w:hyperlink r:id="rId9" w:history="1">
        <w:r w:rsidRPr="00867ACB">
          <w:rPr>
            <w:rStyle w:val="Hyperlinkki"/>
            <w:rFonts w:cs="Arial"/>
            <w:color w:val="auto"/>
            <w:sz w:val="18"/>
            <w:szCs w:val="18"/>
            <w:u w:val="none"/>
          </w:rPr>
          <w:t>www.lappeenranta.fi</w:t>
        </w:r>
      </w:hyperlink>
    </w:p>
    <w:p w:rsidR="00E3100D" w:rsidRDefault="00E3100D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:rsidR="00DA489E" w:rsidRDefault="00DA489E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:rsidR="00DA489E" w:rsidRPr="00F21E36" w:rsidRDefault="00DA489E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4"/>
        <w:gridCol w:w="567"/>
        <w:gridCol w:w="4111"/>
      </w:tblGrid>
      <w:tr w:rsidR="00147052" w:rsidRPr="00F21E36" w:rsidTr="009222A7">
        <w:tc>
          <w:tcPr>
            <w:tcW w:w="2092" w:type="dxa"/>
            <w:shd w:val="clear" w:color="auto" w:fill="auto"/>
          </w:tcPr>
          <w:p w:rsidR="00147052" w:rsidRPr="00F21E36" w:rsidRDefault="00D47E76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47052">
              <w:rPr>
                <w:rFonts w:cs="Arial"/>
                <w:sz w:val="18"/>
                <w:szCs w:val="18"/>
              </w:rPr>
              <w:t>. Toiminnan lopettaminen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Toiminnan lopettamisen ajankohta (pvm) 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004EE0" w:rsidRPr="00F21E36" w:rsidTr="00F21B60">
        <w:trPr>
          <w:trHeight w:val="830"/>
        </w:trPr>
        <w:tc>
          <w:tcPr>
            <w:tcW w:w="2092" w:type="dxa"/>
            <w:vMerge w:val="restart"/>
            <w:shd w:val="clear" w:color="auto" w:fill="auto"/>
          </w:tcPr>
          <w:p w:rsidR="00004EE0" w:rsidRDefault="00004EE0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5.1. Lopetettavat </w:t>
            </w:r>
          </w:p>
          <w:p w:rsidR="00004EE0" w:rsidRPr="00F21E36" w:rsidRDefault="00004EE0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toiminnot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04EE0" w:rsidRDefault="00004EE0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F42ED">
              <w:rPr>
                <w:rFonts w:cs="Arial"/>
                <w:sz w:val="18"/>
                <w:szCs w:val="18"/>
              </w:rPr>
            </w:r>
            <w:r w:rsidR="008F42ED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Elintarviketoiminnan lopetus</w:t>
            </w:r>
          </w:p>
          <w:p w:rsidR="00004EE0" w:rsidRDefault="00004EE0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004EE0" w:rsidRPr="00004EE0" w:rsidRDefault="00004EE0" w:rsidP="00F7727D">
            <w:pPr>
              <w:spacing w:before="60" w:after="40"/>
              <w:rPr>
                <w:rFonts w:cs="Arial"/>
                <w:i/>
                <w:sz w:val="18"/>
                <w:szCs w:val="18"/>
              </w:rPr>
            </w:pPr>
            <w:r w:rsidRPr="00004EE0">
              <w:rPr>
                <w:rFonts w:cs="Arial"/>
                <w:i/>
                <w:sz w:val="18"/>
                <w:szCs w:val="18"/>
              </w:rPr>
              <w:t>Viranomainen täyttää</w:t>
            </w:r>
          </w:p>
          <w:p w:rsidR="00004EE0" w:rsidRPr="00004EE0" w:rsidRDefault="00004EE0" w:rsidP="00004EE0">
            <w:pPr>
              <w:spacing w:before="60" w:after="40"/>
              <w:rPr>
                <w:rFonts w:cs="Arial"/>
                <w:i/>
                <w:sz w:val="18"/>
                <w:szCs w:val="18"/>
              </w:rPr>
            </w:pPr>
            <w:r w:rsidRPr="00004EE0">
              <w:rPr>
                <w:rFonts w:cs="Arial"/>
                <w:i/>
                <w:sz w:val="18"/>
                <w:szCs w:val="18"/>
              </w:rPr>
              <w:t xml:space="preserve">Dnro </w:t>
            </w:r>
          </w:p>
        </w:tc>
      </w:tr>
      <w:tr w:rsidR="00004EE0" w:rsidRPr="00F21E36" w:rsidTr="00F21B60">
        <w:trPr>
          <w:trHeight w:val="829"/>
        </w:trPr>
        <w:tc>
          <w:tcPr>
            <w:tcW w:w="2092" w:type="dxa"/>
            <w:vMerge/>
            <w:shd w:val="clear" w:color="auto" w:fill="auto"/>
          </w:tcPr>
          <w:p w:rsidR="00004EE0" w:rsidRDefault="00004EE0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04EE0" w:rsidRDefault="00004EE0" w:rsidP="00004EE0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F42ED">
              <w:rPr>
                <w:rFonts w:cs="Arial"/>
                <w:sz w:val="18"/>
                <w:szCs w:val="18"/>
              </w:rPr>
            </w:r>
            <w:r w:rsidR="008F42ED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Tupakan myyntitoiminnan lopetus</w:t>
            </w:r>
          </w:p>
          <w:p w:rsidR="00004EE0" w:rsidRDefault="00004EE0" w:rsidP="00004EE0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Myyntiluvan numero: 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004EE0" w:rsidRDefault="00004EE0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004EE0" w:rsidRPr="00004EE0" w:rsidRDefault="00004EE0" w:rsidP="00147052">
            <w:pPr>
              <w:spacing w:before="60" w:after="40"/>
              <w:rPr>
                <w:rFonts w:cs="Arial"/>
                <w:i/>
                <w:sz w:val="18"/>
                <w:szCs w:val="18"/>
              </w:rPr>
            </w:pPr>
            <w:r w:rsidRPr="00004EE0">
              <w:rPr>
                <w:rFonts w:cs="Arial"/>
                <w:i/>
                <w:sz w:val="18"/>
                <w:szCs w:val="18"/>
              </w:rPr>
              <w:t>Dnro</w:t>
            </w:r>
          </w:p>
        </w:tc>
      </w:tr>
      <w:tr w:rsidR="00004EE0" w:rsidRPr="00F21E36" w:rsidTr="00F21B60">
        <w:trPr>
          <w:trHeight w:val="829"/>
        </w:trPr>
        <w:tc>
          <w:tcPr>
            <w:tcW w:w="2092" w:type="dxa"/>
            <w:vMerge/>
            <w:shd w:val="clear" w:color="auto" w:fill="auto"/>
          </w:tcPr>
          <w:p w:rsidR="00004EE0" w:rsidRDefault="00004EE0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04EE0" w:rsidRDefault="00004EE0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F42ED">
              <w:rPr>
                <w:rFonts w:cs="Arial"/>
                <w:sz w:val="18"/>
                <w:szCs w:val="18"/>
              </w:rPr>
            </w:r>
            <w:r w:rsidR="008F42ED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Nikotiinivalmisteiden myynnin lopetus/ luvanhaltijan muutos *</w:t>
            </w:r>
          </w:p>
        </w:tc>
        <w:tc>
          <w:tcPr>
            <w:tcW w:w="4111" w:type="dxa"/>
            <w:shd w:val="clear" w:color="auto" w:fill="auto"/>
          </w:tcPr>
          <w:p w:rsidR="00004EE0" w:rsidRPr="00004EE0" w:rsidRDefault="00004EE0" w:rsidP="00147052">
            <w:pPr>
              <w:spacing w:before="60" w:after="40"/>
              <w:rPr>
                <w:rFonts w:cs="Arial"/>
                <w:i/>
                <w:sz w:val="18"/>
                <w:szCs w:val="18"/>
              </w:rPr>
            </w:pPr>
            <w:r w:rsidRPr="00004EE0">
              <w:rPr>
                <w:rFonts w:cs="Arial"/>
                <w:i/>
                <w:sz w:val="18"/>
                <w:szCs w:val="18"/>
              </w:rPr>
              <w:t>Dnro</w:t>
            </w:r>
          </w:p>
        </w:tc>
      </w:tr>
      <w:tr w:rsidR="00765183" w:rsidRPr="00F21E36" w:rsidTr="0076106B">
        <w:tc>
          <w:tcPr>
            <w:tcW w:w="2092" w:type="dxa"/>
            <w:shd w:val="clear" w:color="auto" w:fill="auto"/>
          </w:tcPr>
          <w:p w:rsidR="00765183" w:rsidRDefault="00D47E76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765183">
              <w:rPr>
                <w:rFonts w:cs="Arial"/>
                <w:sz w:val="18"/>
                <w:szCs w:val="18"/>
              </w:rPr>
              <w:t xml:space="preserve">. Toimijan </w:t>
            </w:r>
          </w:p>
          <w:p w:rsidR="00765183" w:rsidRPr="00F21E36" w:rsidRDefault="00765183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vaihtuminen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765183" w:rsidRDefault="00765183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</w:t>
            </w:r>
            <w:r>
              <w:rPr>
                <w:rFonts w:cs="Arial"/>
                <w:sz w:val="18"/>
                <w:szCs w:val="18"/>
              </w:rPr>
              <w:t>ijan vaihtumisen ajankohta (pvm</w:t>
            </w:r>
            <w:r w:rsidRPr="00F21E36">
              <w:rPr>
                <w:rFonts w:cs="Arial"/>
                <w:sz w:val="18"/>
                <w:szCs w:val="18"/>
              </w:rPr>
              <w:t xml:space="preserve">) 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765183" w:rsidRPr="00F21E36" w:rsidRDefault="00765183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147052" w:rsidRPr="00F21E36" w:rsidTr="00AD39FC">
        <w:tc>
          <w:tcPr>
            <w:tcW w:w="2092" w:type="dxa"/>
            <w:shd w:val="clear" w:color="auto" w:fill="auto"/>
          </w:tcPr>
          <w:p w:rsidR="00147052" w:rsidRPr="00F21E36" w:rsidRDefault="00D47E76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147052" w:rsidRPr="00F21E36">
              <w:rPr>
                <w:rFonts w:cs="Arial"/>
                <w:sz w:val="18"/>
                <w:szCs w:val="18"/>
              </w:rPr>
              <w:t>.</w:t>
            </w:r>
            <w:r w:rsidR="00147052">
              <w:rPr>
                <w:rFonts w:cs="Arial"/>
                <w:sz w:val="18"/>
                <w:szCs w:val="18"/>
              </w:rPr>
              <w:t>1</w:t>
            </w:r>
            <w:r w:rsidR="00147052" w:rsidRPr="00F21E36">
              <w:rPr>
                <w:rFonts w:cs="Arial"/>
                <w:sz w:val="18"/>
                <w:szCs w:val="18"/>
              </w:rPr>
              <w:t xml:space="preserve"> Edellinen toimija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Toimijan nimi (toimijan vaihtumisen yhteydessä)</w:t>
            </w:r>
          </w:p>
          <w:p w:rsidR="00147052" w:rsidRPr="00F21E36" w:rsidRDefault="00147052" w:rsidP="00147052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147052" w:rsidRPr="00F21E36" w:rsidTr="002D0CAB">
        <w:tc>
          <w:tcPr>
            <w:tcW w:w="2092" w:type="dxa"/>
            <w:shd w:val="clear" w:color="auto" w:fill="auto"/>
          </w:tcPr>
          <w:p w:rsidR="00147052" w:rsidRPr="00F21E36" w:rsidRDefault="00D47E76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147052">
              <w:rPr>
                <w:rFonts w:cs="Arial"/>
                <w:sz w:val="18"/>
                <w:szCs w:val="18"/>
              </w:rPr>
              <w:t xml:space="preserve">.2 </w:t>
            </w:r>
            <w:r w:rsidR="00147052" w:rsidRPr="00F21E36">
              <w:rPr>
                <w:rFonts w:cs="Arial"/>
                <w:sz w:val="18"/>
                <w:szCs w:val="18"/>
              </w:rPr>
              <w:t>Tieto omavalvontasuunnitelmasta</w:t>
            </w:r>
          </w:p>
        </w:tc>
        <w:tc>
          <w:tcPr>
            <w:tcW w:w="3544" w:type="dxa"/>
            <w:shd w:val="clear" w:color="auto" w:fill="auto"/>
          </w:tcPr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F42ED">
              <w:rPr>
                <w:rFonts w:cs="Arial"/>
                <w:sz w:val="18"/>
                <w:szCs w:val="18"/>
              </w:rPr>
            </w:r>
            <w:r w:rsidR="008F42ED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 on laadittu</w:t>
            </w:r>
          </w:p>
          <w:p w:rsidR="00147052" w:rsidRPr="00F21E36" w:rsidRDefault="00147052" w:rsidP="00147052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</w:p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F42ED">
              <w:rPr>
                <w:rFonts w:cs="Arial"/>
                <w:sz w:val="18"/>
                <w:szCs w:val="18"/>
              </w:rPr>
            </w:r>
            <w:r w:rsidR="008F42ED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 laaditaan</w:t>
            </w:r>
            <w:r>
              <w:rPr>
                <w:rFonts w:cs="Arial"/>
                <w:sz w:val="18"/>
                <w:szCs w:val="18"/>
              </w:rPr>
              <w:t xml:space="preserve"> (pvm)</w:t>
            </w:r>
            <w:r w:rsidRPr="00F21E36">
              <w:rPr>
                <w:rFonts w:cs="Arial"/>
                <w:sz w:val="18"/>
                <w:szCs w:val="18"/>
              </w:rPr>
              <w:t xml:space="preserve"> 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mennessä </w:t>
            </w:r>
          </w:p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F42ED">
              <w:rPr>
                <w:rFonts w:cs="Arial"/>
                <w:sz w:val="18"/>
                <w:szCs w:val="18"/>
              </w:rPr>
            </w:r>
            <w:r w:rsidR="008F42ED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Omavalvontasuunnitelman laadinnassa on käytetty toimialan laatimaa hyvän käytännön ohjetta*</w:t>
            </w:r>
            <w:r w:rsidR="00E87532">
              <w:rPr>
                <w:rFonts w:cs="Arial"/>
                <w:sz w:val="18"/>
                <w:szCs w:val="18"/>
              </w:rPr>
              <w:t>*</w:t>
            </w:r>
            <w:r w:rsidRPr="00F21E36">
              <w:rPr>
                <w:rFonts w:cs="Arial"/>
                <w:sz w:val="18"/>
                <w:szCs w:val="18"/>
              </w:rPr>
              <w:t xml:space="preserve">, mitä? 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147052" w:rsidRPr="00F21E36" w:rsidRDefault="00147052" w:rsidP="00147052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147052" w:rsidRPr="00F21E36" w:rsidTr="002D0CAB">
        <w:tc>
          <w:tcPr>
            <w:tcW w:w="2092" w:type="dxa"/>
            <w:shd w:val="clear" w:color="auto" w:fill="auto"/>
          </w:tcPr>
          <w:p w:rsidR="00147052" w:rsidRDefault="00D47E76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47052" w:rsidRPr="00F21E36">
              <w:rPr>
                <w:rFonts w:cs="Arial"/>
                <w:sz w:val="18"/>
                <w:szCs w:val="18"/>
              </w:rPr>
              <w:t>. Päiväys ja allekirjoitus</w:t>
            </w:r>
          </w:p>
          <w:p w:rsidR="00041F29" w:rsidRPr="00F21E36" w:rsidRDefault="00041F29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Päivämäärä         Paikka</w:t>
            </w:r>
          </w:p>
          <w:p w:rsidR="00041F29" w:rsidRDefault="00041F29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004EE0" w:rsidRDefault="00004EE0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                 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41F29" w:rsidRDefault="00147052" w:rsidP="00041F29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Allekirjoitus ja nimenselvennys</w:t>
            </w:r>
          </w:p>
          <w:p w:rsidR="00041F29" w:rsidRDefault="00041F29" w:rsidP="00041F29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004EE0" w:rsidRDefault="00004EE0" w:rsidP="00041F29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147052" w:rsidRPr="00004EE0" w:rsidRDefault="00147052" w:rsidP="00147052">
            <w:pPr>
              <w:spacing w:before="60" w:after="40" w:line="360" w:lineRule="auto"/>
              <w:rPr>
                <w:rFonts w:cs="Arial"/>
                <w:b/>
                <w:sz w:val="18"/>
                <w:szCs w:val="18"/>
              </w:rPr>
            </w:pPr>
            <w:r w:rsidRPr="00004EE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04EE0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04EE0">
              <w:rPr>
                <w:rFonts w:cs="Arial"/>
                <w:b/>
                <w:sz w:val="18"/>
                <w:szCs w:val="18"/>
              </w:rPr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04EE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47052" w:rsidRPr="00F21E36" w:rsidTr="002D0CAB">
        <w:tc>
          <w:tcPr>
            <w:tcW w:w="2092" w:type="dxa"/>
            <w:shd w:val="clear" w:color="auto" w:fill="auto"/>
          </w:tcPr>
          <w:p w:rsidR="00147052" w:rsidRPr="00F21E36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Toimijalle tiedoksi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147052" w:rsidRDefault="00147052" w:rsidP="0014705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Toiminnan olennaisesti muuttuessa toimijan tulee tehdä uusi ilmoitus elintarvikehuoneistosta tai uusi laitoksen hyväksymishakemus valvontaviranomaiselle.</w:t>
            </w:r>
          </w:p>
          <w:p w:rsidR="00147052" w:rsidRPr="00E87532" w:rsidRDefault="00E87532" w:rsidP="00E8753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33221F" w:rsidRPr="00E87532">
              <w:rPr>
                <w:rFonts w:cs="Arial"/>
                <w:sz w:val="18"/>
                <w:szCs w:val="18"/>
              </w:rPr>
              <w:t>Nikotiinituotteiden luvanhaltijan muutoksista tulee</w:t>
            </w:r>
            <w:r>
              <w:rPr>
                <w:rFonts w:cs="Arial"/>
                <w:sz w:val="18"/>
                <w:szCs w:val="18"/>
              </w:rPr>
              <w:t xml:space="preserve"> toimintaa jatkavan</w:t>
            </w:r>
            <w:r w:rsidR="0033221F" w:rsidRPr="00E87532">
              <w:rPr>
                <w:rFonts w:cs="Arial"/>
                <w:sz w:val="18"/>
                <w:szCs w:val="18"/>
              </w:rPr>
              <w:t xml:space="preserve"> tehdä erillinen ilmoitus/hakemus valvontaviranomaiselle</w:t>
            </w:r>
            <w:r w:rsidR="00494BA8" w:rsidRPr="00E87532">
              <w:rPr>
                <w:rFonts w:cs="Arial"/>
                <w:sz w:val="18"/>
                <w:szCs w:val="18"/>
              </w:rPr>
              <w:t>.</w:t>
            </w:r>
          </w:p>
        </w:tc>
      </w:tr>
      <w:tr w:rsidR="00147052" w:rsidRPr="00F21E36" w:rsidTr="002D0CAB">
        <w:trPr>
          <w:trHeight w:val="406"/>
        </w:trPr>
        <w:tc>
          <w:tcPr>
            <w:tcW w:w="10314" w:type="dxa"/>
            <w:gridSpan w:val="4"/>
            <w:shd w:val="clear" w:color="auto" w:fill="auto"/>
          </w:tcPr>
          <w:p w:rsidR="00147052" w:rsidRDefault="00147052" w:rsidP="00147052">
            <w:pPr>
              <w:tabs>
                <w:tab w:val="left" w:pos="2692"/>
              </w:tabs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*</w:t>
            </w:r>
            <w:r w:rsidR="00E87532">
              <w:rPr>
                <w:rFonts w:cs="Arial"/>
                <w:sz w:val="18"/>
                <w:szCs w:val="18"/>
              </w:rPr>
              <w:t xml:space="preserve">* </w:t>
            </w:r>
            <w:r w:rsidRPr="00F21E36">
              <w:rPr>
                <w:rFonts w:cs="Arial"/>
                <w:sz w:val="18"/>
                <w:szCs w:val="18"/>
              </w:rPr>
              <w:t>Elintarvikealat laativat toimialalleen hyvän käytännön ohjeita, joita voi käyttää apuna omavalvontasuunnitelmaa laadittaessa. Näitä ohjeita on saatavilla toimialoilta.</w:t>
            </w:r>
          </w:p>
          <w:p w:rsidR="00147052" w:rsidRPr="00F21E36" w:rsidRDefault="00147052" w:rsidP="00147052">
            <w:pPr>
              <w:tabs>
                <w:tab w:val="left" w:pos="2692"/>
              </w:tabs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147052" w:rsidRPr="00F21E36" w:rsidTr="002D0CAB">
        <w:tc>
          <w:tcPr>
            <w:tcW w:w="10314" w:type="dxa"/>
            <w:gridSpan w:val="4"/>
            <w:shd w:val="clear" w:color="auto" w:fill="auto"/>
          </w:tcPr>
          <w:p w:rsidR="00147052" w:rsidRPr="00F21E36" w:rsidRDefault="00147052" w:rsidP="00147052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21E36">
              <w:rPr>
                <w:rFonts w:cs="Arial"/>
                <w:b/>
                <w:sz w:val="18"/>
                <w:szCs w:val="18"/>
              </w:rPr>
              <w:t xml:space="preserve">Ilmoitus toimitetaan </w:t>
            </w:r>
            <w:r>
              <w:rPr>
                <w:rFonts w:cs="Arial"/>
                <w:b/>
                <w:sz w:val="18"/>
                <w:szCs w:val="18"/>
              </w:rPr>
              <w:t>Lappeenrannan seudun ympäristötoimeen</w:t>
            </w:r>
          </w:p>
        </w:tc>
      </w:tr>
    </w:tbl>
    <w:p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</w:p>
    <w:p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Viranomainen täyttää</w:t>
      </w:r>
    </w:p>
    <w:p w:rsidR="006F4837" w:rsidRPr="00F21E36" w:rsidRDefault="006F4837" w:rsidP="006F4837">
      <w:pPr>
        <w:rPr>
          <w:rFonts w:cs="Arial"/>
          <w:vanish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4110"/>
      </w:tblGrid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F7727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Ilmoitus on</w:t>
            </w:r>
            <w:r w:rsidR="00F7727D" w:rsidRPr="00F21E36">
              <w:rPr>
                <w:rFonts w:cs="Arial"/>
                <w:sz w:val="18"/>
                <w:szCs w:val="18"/>
              </w:rPr>
              <w:t xml:space="preserve"> vastaanotettu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Lisätietoja on pyydetty</w:t>
            </w:r>
            <w:r w:rsidR="00F21E36">
              <w:rPr>
                <w:rFonts w:cs="Arial"/>
                <w:sz w:val="18"/>
                <w:szCs w:val="18"/>
              </w:rPr>
              <w:t xml:space="preserve"> (pvm)</w:t>
            </w:r>
            <w:r w:rsidRPr="00F21E36">
              <w:rPr>
                <w:rFonts w:cs="Arial"/>
                <w:sz w:val="18"/>
                <w:szCs w:val="18"/>
              </w:rPr>
              <w:t xml:space="preserve">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mennessä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Pyydetyt lisätiedot on saatu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Uudet tiedot elintarvikehuoneistosta on tallennettu valvontatietokantaan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:rsidR="003D40D8" w:rsidRPr="00A70119" w:rsidRDefault="003D40D8" w:rsidP="00E13E25">
      <w:pPr>
        <w:spacing w:before="60" w:after="40"/>
      </w:pPr>
    </w:p>
    <w:sectPr w:rsidR="003D40D8" w:rsidRPr="00A70119" w:rsidSect="00926C02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5F" w:rsidRDefault="0035795F">
      <w:r>
        <w:separator/>
      </w:r>
    </w:p>
  </w:endnote>
  <w:endnote w:type="continuationSeparator" w:id="0">
    <w:p w:rsidR="0035795F" w:rsidRDefault="0035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D5" w:rsidRDefault="000B36D5" w:rsidP="006819CC">
    <w:pPr>
      <w:pStyle w:val="Alatunniste"/>
      <w:tabs>
        <w:tab w:val="clear" w:pos="4819"/>
        <w:tab w:val="clear" w:pos="9638"/>
        <w:tab w:val="left" w:pos="2410"/>
        <w:tab w:val="left" w:pos="3402"/>
        <w:tab w:val="left" w:pos="4820"/>
        <w:tab w:val="left" w:pos="7088"/>
        <w:tab w:val="left" w:pos="8080"/>
        <w:tab w:val="right" w:pos="9804"/>
      </w:tabs>
      <w:ind w:right="63"/>
      <w:rPr>
        <w:rFonts w:cs="Arial"/>
        <w:sz w:val="18"/>
        <w:szCs w:val="18"/>
      </w:rPr>
    </w:pPr>
  </w:p>
  <w:p w:rsidR="002D0CAB" w:rsidRDefault="00474C5E" w:rsidP="006819CC">
    <w:pPr>
      <w:pStyle w:val="Alatunniste"/>
      <w:tabs>
        <w:tab w:val="clear" w:pos="4819"/>
        <w:tab w:val="clear" w:pos="9638"/>
        <w:tab w:val="left" w:pos="2410"/>
        <w:tab w:val="left" w:pos="3402"/>
        <w:tab w:val="left" w:pos="4820"/>
        <w:tab w:val="left" w:pos="7088"/>
        <w:tab w:val="left" w:pos="8080"/>
        <w:tab w:val="right" w:pos="9804"/>
      </w:tabs>
      <w:ind w:right="63"/>
      <w:rPr>
        <w:rFonts w:cs="Arial"/>
        <w:sz w:val="18"/>
        <w:szCs w:val="18"/>
      </w:rPr>
    </w:pPr>
    <w:r>
      <w:rPr>
        <w:rFonts w:cs="Arial"/>
        <w:sz w:val="18"/>
        <w:szCs w:val="18"/>
      </w:rPr>
      <w:t>E</w:t>
    </w:r>
    <w:r w:rsidR="00147052">
      <w:rPr>
        <w:rFonts w:cs="Arial"/>
        <w:sz w:val="18"/>
        <w:szCs w:val="18"/>
      </w:rPr>
      <w:t>V-LOT-06-4</w:t>
    </w:r>
  </w:p>
  <w:p w:rsidR="002D0CAB" w:rsidRPr="00C91837" w:rsidRDefault="000B36D5" w:rsidP="000B36D5">
    <w:pPr>
      <w:pStyle w:val="Alatunniste"/>
      <w:tabs>
        <w:tab w:val="clear" w:pos="4819"/>
        <w:tab w:val="clear" w:pos="9638"/>
        <w:tab w:val="left" w:pos="2410"/>
        <w:tab w:val="left" w:pos="3402"/>
        <w:tab w:val="left" w:pos="4820"/>
        <w:tab w:val="left" w:pos="7088"/>
        <w:tab w:val="left" w:pos="8080"/>
        <w:tab w:val="right" w:pos="9804"/>
      </w:tabs>
      <w:ind w:right="63"/>
      <w:rPr>
        <w:sz w:val="18"/>
        <w:szCs w:val="18"/>
      </w:rPr>
    </w:pPr>
    <w:r>
      <w:rPr>
        <w:rFonts w:cs="Arial"/>
        <w:sz w:val="18"/>
        <w:szCs w:val="18"/>
      </w:rPr>
      <w:t>Hyväksytty 15.01.2018 Päivi Roine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5F" w:rsidRDefault="0035795F">
      <w:r>
        <w:separator/>
      </w:r>
    </w:p>
  </w:footnote>
  <w:footnote w:type="continuationSeparator" w:id="0">
    <w:p w:rsidR="0035795F" w:rsidRDefault="0035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AB" w:rsidRPr="007F351B" w:rsidRDefault="002D0CAB" w:rsidP="006819CC">
    <w:pPr>
      <w:pStyle w:val="Yltunniste"/>
      <w:jc w:val="right"/>
      <w:rPr>
        <w:rFonts w:cs="Arial"/>
        <w:sz w:val="18"/>
        <w:szCs w:val="18"/>
      </w:rPr>
    </w:pPr>
    <w:r w:rsidRPr="007F351B">
      <w:rPr>
        <w:rStyle w:val="Sivunumero"/>
        <w:rFonts w:cs="Arial"/>
        <w:sz w:val="18"/>
        <w:szCs w:val="18"/>
      </w:rPr>
      <w:fldChar w:fldCharType="begin"/>
    </w:r>
    <w:r w:rsidRPr="007F351B">
      <w:rPr>
        <w:rStyle w:val="Sivunumero"/>
        <w:rFonts w:cs="Arial"/>
        <w:sz w:val="18"/>
        <w:szCs w:val="18"/>
      </w:rPr>
      <w:instrText xml:space="preserve"> PAGE </w:instrText>
    </w:r>
    <w:r w:rsidRPr="007F351B">
      <w:rPr>
        <w:rStyle w:val="Sivunumero"/>
        <w:rFonts w:cs="Arial"/>
        <w:sz w:val="18"/>
        <w:szCs w:val="18"/>
      </w:rPr>
      <w:fldChar w:fldCharType="separate"/>
    </w:r>
    <w:r w:rsidR="00184F1F">
      <w:rPr>
        <w:rStyle w:val="Sivunumero"/>
        <w:rFonts w:cs="Arial"/>
        <w:noProof/>
        <w:sz w:val="18"/>
        <w:szCs w:val="18"/>
      </w:rPr>
      <w:t>2</w:t>
    </w:r>
    <w:r w:rsidRPr="007F351B">
      <w:rPr>
        <w:rStyle w:val="Sivunumero"/>
        <w:rFonts w:cs="Arial"/>
        <w:sz w:val="18"/>
        <w:szCs w:val="18"/>
      </w:rPr>
      <w:fldChar w:fldCharType="end"/>
    </w:r>
    <w:r w:rsidRPr="007F351B">
      <w:rPr>
        <w:rStyle w:val="Sivunumero"/>
        <w:rFonts w:cs="Arial"/>
        <w:sz w:val="18"/>
        <w:szCs w:val="18"/>
      </w:rPr>
      <w:t xml:space="preserve"> (</w:t>
    </w:r>
    <w:r>
      <w:rPr>
        <w:rStyle w:val="Sivunumero"/>
        <w:rFonts w:cs="Arial"/>
        <w:sz w:val="18"/>
        <w:szCs w:val="18"/>
      </w:rPr>
      <w:t>2</w:t>
    </w:r>
    <w:r w:rsidRPr="007F351B">
      <w:rPr>
        <w:rStyle w:val="Sivunumero"/>
        <w:rFonts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1E63C44"/>
    <w:multiLevelType w:val="hybridMultilevel"/>
    <w:tmpl w:val="AB684F04"/>
    <w:lvl w:ilvl="0" w:tplc="CB00446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6"/>
  </w:num>
  <w:num w:numId="19">
    <w:abstractNumId w:val="16"/>
  </w:num>
  <w:num w:numId="20">
    <w:abstractNumId w:val="19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Zeqpl99/RjjJgzNFoiJVEvKUk5xVWHCrEjbXpoIu00Ov+lrrd9pIITpnmFW6BX+xatuYU9jKydWPDeXqdmY7Q==" w:salt="DsF5tkyHiN0Lys21wg+CD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4EE0"/>
    <w:rsid w:val="00005C78"/>
    <w:rsid w:val="000069EA"/>
    <w:rsid w:val="00006FBC"/>
    <w:rsid w:val="00041F29"/>
    <w:rsid w:val="0005229C"/>
    <w:rsid w:val="00053A2B"/>
    <w:rsid w:val="0005793D"/>
    <w:rsid w:val="00064126"/>
    <w:rsid w:val="00067A91"/>
    <w:rsid w:val="00071A8E"/>
    <w:rsid w:val="000734D1"/>
    <w:rsid w:val="000A721B"/>
    <w:rsid w:val="000B36D5"/>
    <w:rsid w:val="000B5842"/>
    <w:rsid w:val="000C4106"/>
    <w:rsid w:val="000D3B31"/>
    <w:rsid w:val="000D56B5"/>
    <w:rsid w:val="000E1CE7"/>
    <w:rsid w:val="000E6ACE"/>
    <w:rsid w:val="000E7A21"/>
    <w:rsid w:val="0011648E"/>
    <w:rsid w:val="00123A67"/>
    <w:rsid w:val="00130A52"/>
    <w:rsid w:val="001411B3"/>
    <w:rsid w:val="00147052"/>
    <w:rsid w:val="00152D94"/>
    <w:rsid w:val="00153D8F"/>
    <w:rsid w:val="001541F7"/>
    <w:rsid w:val="0017094C"/>
    <w:rsid w:val="001723CD"/>
    <w:rsid w:val="00184F1F"/>
    <w:rsid w:val="00194BBC"/>
    <w:rsid w:val="001B0EB2"/>
    <w:rsid w:val="001B615C"/>
    <w:rsid w:val="001C79CD"/>
    <w:rsid w:val="001D0AD0"/>
    <w:rsid w:val="001D7EB8"/>
    <w:rsid w:val="001E051E"/>
    <w:rsid w:val="001F32EB"/>
    <w:rsid w:val="00213FC2"/>
    <w:rsid w:val="00214F7C"/>
    <w:rsid w:val="00217233"/>
    <w:rsid w:val="00220393"/>
    <w:rsid w:val="00244A1F"/>
    <w:rsid w:val="0025791B"/>
    <w:rsid w:val="0027424B"/>
    <w:rsid w:val="00275082"/>
    <w:rsid w:val="00282C03"/>
    <w:rsid w:val="002A08D1"/>
    <w:rsid w:val="002A23DD"/>
    <w:rsid w:val="002A41AF"/>
    <w:rsid w:val="002B37C7"/>
    <w:rsid w:val="002B5A80"/>
    <w:rsid w:val="002B6CB3"/>
    <w:rsid w:val="002C21FE"/>
    <w:rsid w:val="002C731A"/>
    <w:rsid w:val="002C7773"/>
    <w:rsid w:val="002D0CAB"/>
    <w:rsid w:val="002D22DB"/>
    <w:rsid w:val="002E5283"/>
    <w:rsid w:val="002F37FD"/>
    <w:rsid w:val="002F4C46"/>
    <w:rsid w:val="003039BD"/>
    <w:rsid w:val="003067C4"/>
    <w:rsid w:val="003139E7"/>
    <w:rsid w:val="00324790"/>
    <w:rsid w:val="003310E9"/>
    <w:rsid w:val="0033221F"/>
    <w:rsid w:val="0033793B"/>
    <w:rsid w:val="003417FE"/>
    <w:rsid w:val="00346EBA"/>
    <w:rsid w:val="00353A5D"/>
    <w:rsid w:val="0035795F"/>
    <w:rsid w:val="00387165"/>
    <w:rsid w:val="003A3FEF"/>
    <w:rsid w:val="003A6F5C"/>
    <w:rsid w:val="003B1AE2"/>
    <w:rsid w:val="003B6A95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2174D"/>
    <w:rsid w:val="00424DC0"/>
    <w:rsid w:val="00425DCB"/>
    <w:rsid w:val="004273CE"/>
    <w:rsid w:val="004467D1"/>
    <w:rsid w:val="004720A0"/>
    <w:rsid w:val="00474C5E"/>
    <w:rsid w:val="00494BA8"/>
    <w:rsid w:val="0049678B"/>
    <w:rsid w:val="004A4044"/>
    <w:rsid w:val="004A6D12"/>
    <w:rsid w:val="004B2640"/>
    <w:rsid w:val="004B5B6C"/>
    <w:rsid w:val="004D3822"/>
    <w:rsid w:val="004E357E"/>
    <w:rsid w:val="00503CDA"/>
    <w:rsid w:val="005066B6"/>
    <w:rsid w:val="0052255A"/>
    <w:rsid w:val="0053404C"/>
    <w:rsid w:val="005360A7"/>
    <w:rsid w:val="00537A4B"/>
    <w:rsid w:val="005406ED"/>
    <w:rsid w:val="005533CC"/>
    <w:rsid w:val="00561A4F"/>
    <w:rsid w:val="00562FF4"/>
    <w:rsid w:val="00571C27"/>
    <w:rsid w:val="00576527"/>
    <w:rsid w:val="00583AE1"/>
    <w:rsid w:val="00590690"/>
    <w:rsid w:val="005A27AD"/>
    <w:rsid w:val="005B744B"/>
    <w:rsid w:val="005C1EDD"/>
    <w:rsid w:val="005D01B1"/>
    <w:rsid w:val="005D7A78"/>
    <w:rsid w:val="005E4242"/>
    <w:rsid w:val="005F2998"/>
    <w:rsid w:val="005F2BCD"/>
    <w:rsid w:val="005F7B90"/>
    <w:rsid w:val="00614566"/>
    <w:rsid w:val="00615219"/>
    <w:rsid w:val="0064617E"/>
    <w:rsid w:val="006636C0"/>
    <w:rsid w:val="00664F2B"/>
    <w:rsid w:val="006765E9"/>
    <w:rsid w:val="0067775A"/>
    <w:rsid w:val="006819CC"/>
    <w:rsid w:val="00686A46"/>
    <w:rsid w:val="0069481D"/>
    <w:rsid w:val="006B0142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25D43"/>
    <w:rsid w:val="00730A9B"/>
    <w:rsid w:val="0075029C"/>
    <w:rsid w:val="00765183"/>
    <w:rsid w:val="007738AF"/>
    <w:rsid w:val="00794DBD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F2E6C"/>
    <w:rsid w:val="007F31F2"/>
    <w:rsid w:val="007F5D26"/>
    <w:rsid w:val="007F7D61"/>
    <w:rsid w:val="00802C70"/>
    <w:rsid w:val="00804AC0"/>
    <w:rsid w:val="00805AD0"/>
    <w:rsid w:val="008064F9"/>
    <w:rsid w:val="008108D3"/>
    <w:rsid w:val="00811521"/>
    <w:rsid w:val="008120DA"/>
    <w:rsid w:val="00813B2E"/>
    <w:rsid w:val="00814CC9"/>
    <w:rsid w:val="00817757"/>
    <w:rsid w:val="00822FB5"/>
    <w:rsid w:val="00823725"/>
    <w:rsid w:val="00851FA9"/>
    <w:rsid w:val="008636A0"/>
    <w:rsid w:val="00867318"/>
    <w:rsid w:val="00874A8B"/>
    <w:rsid w:val="008830AC"/>
    <w:rsid w:val="00886003"/>
    <w:rsid w:val="00886861"/>
    <w:rsid w:val="008A7BA4"/>
    <w:rsid w:val="008C1A5B"/>
    <w:rsid w:val="008C4D26"/>
    <w:rsid w:val="008F2A6D"/>
    <w:rsid w:val="008F42ED"/>
    <w:rsid w:val="00900E6A"/>
    <w:rsid w:val="009040BC"/>
    <w:rsid w:val="009070C4"/>
    <w:rsid w:val="00926C02"/>
    <w:rsid w:val="009411F2"/>
    <w:rsid w:val="00947CCE"/>
    <w:rsid w:val="0095265A"/>
    <w:rsid w:val="00954914"/>
    <w:rsid w:val="0096483E"/>
    <w:rsid w:val="00977A05"/>
    <w:rsid w:val="00980F79"/>
    <w:rsid w:val="00990149"/>
    <w:rsid w:val="00993E60"/>
    <w:rsid w:val="009B1482"/>
    <w:rsid w:val="009D00DA"/>
    <w:rsid w:val="009E60E2"/>
    <w:rsid w:val="00A029BC"/>
    <w:rsid w:val="00A124FC"/>
    <w:rsid w:val="00A12FA9"/>
    <w:rsid w:val="00A1555E"/>
    <w:rsid w:val="00A16326"/>
    <w:rsid w:val="00A25388"/>
    <w:rsid w:val="00A3633A"/>
    <w:rsid w:val="00A41827"/>
    <w:rsid w:val="00A56C45"/>
    <w:rsid w:val="00A723F0"/>
    <w:rsid w:val="00A9517F"/>
    <w:rsid w:val="00A97DE6"/>
    <w:rsid w:val="00AB3E1D"/>
    <w:rsid w:val="00AC2036"/>
    <w:rsid w:val="00AC4C58"/>
    <w:rsid w:val="00AC78CA"/>
    <w:rsid w:val="00AD13F5"/>
    <w:rsid w:val="00AD3791"/>
    <w:rsid w:val="00AD3914"/>
    <w:rsid w:val="00AF3CA4"/>
    <w:rsid w:val="00AF7A41"/>
    <w:rsid w:val="00B14D7F"/>
    <w:rsid w:val="00B16CCE"/>
    <w:rsid w:val="00B17A24"/>
    <w:rsid w:val="00B17E7D"/>
    <w:rsid w:val="00B17EC7"/>
    <w:rsid w:val="00B346DB"/>
    <w:rsid w:val="00B34BA6"/>
    <w:rsid w:val="00B56942"/>
    <w:rsid w:val="00B612FA"/>
    <w:rsid w:val="00B63453"/>
    <w:rsid w:val="00B658F4"/>
    <w:rsid w:val="00B67526"/>
    <w:rsid w:val="00B72F87"/>
    <w:rsid w:val="00B76EED"/>
    <w:rsid w:val="00B76F67"/>
    <w:rsid w:val="00B7719D"/>
    <w:rsid w:val="00B8180F"/>
    <w:rsid w:val="00B91001"/>
    <w:rsid w:val="00BB295A"/>
    <w:rsid w:val="00BB63DB"/>
    <w:rsid w:val="00BD006D"/>
    <w:rsid w:val="00BD44D4"/>
    <w:rsid w:val="00BD62AC"/>
    <w:rsid w:val="00BE4F05"/>
    <w:rsid w:val="00BF0481"/>
    <w:rsid w:val="00C0367F"/>
    <w:rsid w:val="00C11AED"/>
    <w:rsid w:val="00C12D5F"/>
    <w:rsid w:val="00C22251"/>
    <w:rsid w:val="00C277A6"/>
    <w:rsid w:val="00C327FC"/>
    <w:rsid w:val="00C56231"/>
    <w:rsid w:val="00C62EAF"/>
    <w:rsid w:val="00C6432B"/>
    <w:rsid w:val="00C65D1A"/>
    <w:rsid w:val="00C96637"/>
    <w:rsid w:val="00CB7720"/>
    <w:rsid w:val="00CC310D"/>
    <w:rsid w:val="00CD3EA8"/>
    <w:rsid w:val="00CD79C9"/>
    <w:rsid w:val="00CF3840"/>
    <w:rsid w:val="00CF44C9"/>
    <w:rsid w:val="00CF6C2B"/>
    <w:rsid w:val="00D03227"/>
    <w:rsid w:val="00D0464C"/>
    <w:rsid w:val="00D16E93"/>
    <w:rsid w:val="00D47E76"/>
    <w:rsid w:val="00D50765"/>
    <w:rsid w:val="00D65D78"/>
    <w:rsid w:val="00D71790"/>
    <w:rsid w:val="00D82A32"/>
    <w:rsid w:val="00D91D8A"/>
    <w:rsid w:val="00D94FCA"/>
    <w:rsid w:val="00DA489E"/>
    <w:rsid w:val="00DD35B7"/>
    <w:rsid w:val="00E0777E"/>
    <w:rsid w:val="00E13E25"/>
    <w:rsid w:val="00E144C0"/>
    <w:rsid w:val="00E20919"/>
    <w:rsid w:val="00E3100D"/>
    <w:rsid w:val="00E425DE"/>
    <w:rsid w:val="00E536BD"/>
    <w:rsid w:val="00E81573"/>
    <w:rsid w:val="00E86C69"/>
    <w:rsid w:val="00E87532"/>
    <w:rsid w:val="00EA08E7"/>
    <w:rsid w:val="00EB625E"/>
    <w:rsid w:val="00EB7F44"/>
    <w:rsid w:val="00EC17F6"/>
    <w:rsid w:val="00EC3664"/>
    <w:rsid w:val="00EE2B51"/>
    <w:rsid w:val="00EF7C93"/>
    <w:rsid w:val="00F12852"/>
    <w:rsid w:val="00F14056"/>
    <w:rsid w:val="00F14B47"/>
    <w:rsid w:val="00F21E36"/>
    <w:rsid w:val="00F224FC"/>
    <w:rsid w:val="00F23F97"/>
    <w:rsid w:val="00F24F55"/>
    <w:rsid w:val="00F51988"/>
    <w:rsid w:val="00F51FE1"/>
    <w:rsid w:val="00F76608"/>
    <w:rsid w:val="00F7727D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CF1316"/>
  <w15:docId w15:val="{8ED39B7C-90BB-4DB1-8A37-5C88D23B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E8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ppeenrant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3D82-C707-4B98-8678-C5CD2282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Laamanen Virpi</cp:lastModifiedBy>
  <cp:revision>4</cp:revision>
  <cp:lastPrinted>2017-01-13T13:20:00Z</cp:lastPrinted>
  <dcterms:created xsi:type="dcterms:W3CDTF">2021-01-07T08:46:00Z</dcterms:created>
  <dcterms:modified xsi:type="dcterms:W3CDTF">2021-01-07T09:06:00Z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